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D52F" w14:textId="264CA9A9" w:rsidR="00821090" w:rsidRPr="00821090" w:rsidRDefault="00821090" w:rsidP="00F26A9C">
      <w:pPr>
        <w:ind w:firstLine="708"/>
        <w:rPr>
          <w:rFonts w:ascii="Fox Grotesque Alt Black" w:hAnsi="Fox Grotesque Alt Black"/>
          <w:color w:val="595959" w:themeColor="text1" w:themeTint="A6"/>
          <w:sz w:val="36"/>
          <w:szCs w:val="36"/>
        </w:rPr>
      </w:pPr>
      <w:r>
        <w:rPr>
          <w:rFonts w:ascii="Arial" w:eastAsia="Times New Roman" w:hAnsi="Arial" w:cs="Arial"/>
          <w:b/>
          <w:bCs/>
          <w:noProof/>
          <w:color w:val="2C9ADC" w:themeColor="accent1"/>
          <w:sz w:val="30"/>
          <w:szCs w:val="30"/>
          <w:lang w:eastAsia="fr-FR"/>
        </w:rPr>
        <w:drawing>
          <wp:anchor distT="0" distB="0" distL="114300" distR="114300" simplePos="0" relativeHeight="251678720" behindDoc="0" locked="0" layoutInCell="1" allowOverlap="1" wp14:anchorId="70E0D433" wp14:editId="797862F9">
            <wp:simplePos x="0" y="0"/>
            <wp:positionH relativeFrom="page">
              <wp:posOffset>5200650</wp:posOffset>
            </wp:positionH>
            <wp:positionV relativeFrom="paragraph">
              <wp:posOffset>-466090</wp:posOffset>
            </wp:positionV>
            <wp:extent cx="2000250" cy="143294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erNA_logos_2017_Coul_300dpi.jpg"/>
                    <pic:cNvPicPr/>
                  </pic:nvPicPr>
                  <pic:blipFill rotWithShape="1">
                    <a:blip r:embed="rId8" cstate="print">
                      <a:extLst>
                        <a:ext uri="{28A0092B-C50C-407E-A947-70E740481C1C}">
                          <a14:useLocalDpi xmlns:a14="http://schemas.microsoft.com/office/drawing/2010/main" val="0"/>
                        </a:ext>
                      </a:extLst>
                    </a:blip>
                    <a:srcRect r="8156"/>
                    <a:stretch/>
                  </pic:blipFill>
                  <pic:spPr bwMode="auto">
                    <a:xfrm>
                      <a:off x="0" y="0"/>
                      <a:ext cx="2000250" cy="1432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6A9C">
        <w:rPr>
          <w:rFonts w:ascii="Fox Grotesque Alt Black" w:hAnsi="Fox Grotesque Alt Black"/>
          <w:color w:val="2C9ADC" w:themeColor="accent1"/>
          <w:sz w:val="36"/>
          <w:szCs w:val="36"/>
        </w:rPr>
        <w:t xml:space="preserve">   </w:t>
      </w:r>
      <w:r w:rsidRPr="00821090">
        <w:rPr>
          <w:rFonts w:ascii="Fox Grotesque Alt Black" w:hAnsi="Fox Grotesque Alt Black"/>
          <w:color w:val="2C9ADC" w:themeColor="accent1"/>
          <w:sz w:val="36"/>
          <w:szCs w:val="36"/>
        </w:rPr>
        <w:t>COMMUNIQUÉ</w:t>
      </w:r>
      <w:r w:rsidRPr="00821090">
        <w:rPr>
          <w:rFonts w:ascii="Fox Grotesque Alt Black" w:hAnsi="Fox Grotesque Alt Black"/>
          <w:color w:val="000000" w:themeColor="text1"/>
          <w:sz w:val="36"/>
          <w:szCs w:val="36"/>
        </w:rPr>
        <w:t xml:space="preserve"> </w:t>
      </w:r>
      <w:r w:rsidRPr="00821090">
        <w:rPr>
          <w:rFonts w:ascii="Fox Grotesque Alt Black" w:hAnsi="Fox Grotesque Alt Black"/>
          <w:color w:val="595959" w:themeColor="text1" w:themeTint="A6"/>
          <w:sz w:val="36"/>
          <w:szCs w:val="36"/>
        </w:rPr>
        <w:t>DE PRESSE</w:t>
      </w:r>
    </w:p>
    <w:p w14:paraId="01C3A101" w14:textId="475B61B8" w:rsidR="00F4054E" w:rsidRPr="00590D64" w:rsidRDefault="0006169A" w:rsidP="00F4054E">
      <w:pPr>
        <w:ind w:left="993" w:right="-289"/>
        <w:rPr>
          <w:rFonts w:ascii="Arial" w:eastAsia="Times New Roman" w:hAnsi="Arial" w:cs="Arial"/>
          <w:sz w:val="22"/>
          <w:szCs w:val="22"/>
          <w:lang w:eastAsia="fr-FR"/>
        </w:rPr>
      </w:pPr>
      <w:r>
        <w:rPr>
          <w:rFonts w:ascii="Arial" w:eastAsia="Times New Roman" w:hAnsi="Arial" w:cs="Arial"/>
          <w:b/>
          <w:bCs/>
          <w:color w:val="595959" w:themeColor="text1" w:themeTint="A6"/>
          <w:sz w:val="26"/>
          <w:szCs w:val="26"/>
          <w:lang w:eastAsia="fr-FR"/>
        </w:rPr>
        <w:t>8</w:t>
      </w:r>
      <w:r w:rsidR="00C276D6">
        <w:rPr>
          <w:rFonts w:ascii="Arial" w:eastAsia="Times New Roman" w:hAnsi="Arial" w:cs="Arial"/>
          <w:b/>
          <w:bCs/>
          <w:color w:val="595959" w:themeColor="text1" w:themeTint="A6"/>
          <w:sz w:val="26"/>
          <w:szCs w:val="26"/>
          <w:lang w:eastAsia="fr-FR"/>
        </w:rPr>
        <w:t xml:space="preserve"> octobre</w:t>
      </w:r>
      <w:r w:rsidR="00D93212">
        <w:rPr>
          <w:rFonts w:ascii="Arial" w:eastAsia="Times New Roman" w:hAnsi="Arial" w:cs="Arial"/>
          <w:b/>
          <w:bCs/>
          <w:color w:val="595959" w:themeColor="text1" w:themeTint="A6"/>
          <w:sz w:val="26"/>
          <w:szCs w:val="26"/>
          <w:lang w:eastAsia="fr-FR"/>
        </w:rPr>
        <w:t xml:space="preserve"> 202</w:t>
      </w:r>
      <w:r>
        <w:rPr>
          <w:rFonts w:ascii="Arial" w:eastAsia="Times New Roman" w:hAnsi="Arial" w:cs="Arial"/>
          <w:b/>
          <w:bCs/>
          <w:color w:val="595959" w:themeColor="text1" w:themeTint="A6"/>
          <w:sz w:val="26"/>
          <w:szCs w:val="26"/>
          <w:lang w:eastAsia="fr-FR"/>
        </w:rPr>
        <w:t>4</w:t>
      </w:r>
    </w:p>
    <w:p w14:paraId="5DBBD239" w14:textId="77777777" w:rsidR="00357E48" w:rsidRDefault="00357E48" w:rsidP="0084713D">
      <w:pPr>
        <w:ind w:left="993" w:right="-289"/>
        <w:jc w:val="center"/>
        <w:rPr>
          <w:rFonts w:ascii="Arial" w:eastAsia="Times New Roman" w:hAnsi="Arial" w:cs="Arial"/>
          <w:b/>
          <w:bCs/>
          <w:color w:val="595959" w:themeColor="text1" w:themeTint="A6"/>
          <w:sz w:val="22"/>
          <w:szCs w:val="22"/>
          <w:lang w:eastAsia="fr-FR"/>
        </w:rPr>
      </w:pPr>
    </w:p>
    <w:p w14:paraId="089AC1AA" w14:textId="77777777" w:rsidR="004F1D0F" w:rsidRDefault="004F1D0F" w:rsidP="006C261C">
      <w:pPr>
        <w:ind w:left="993" w:right="-289"/>
        <w:rPr>
          <w:rFonts w:ascii="Arial" w:eastAsia="Times New Roman" w:hAnsi="Arial" w:cs="Arial"/>
          <w:b/>
          <w:bCs/>
          <w:color w:val="595959" w:themeColor="text1" w:themeTint="A6"/>
          <w:sz w:val="26"/>
          <w:szCs w:val="26"/>
          <w:lang w:eastAsia="fr-FR"/>
        </w:rPr>
      </w:pPr>
    </w:p>
    <w:p w14:paraId="475C8C75" w14:textId="534BA1F2" w:rsidR="009B6E07" w:rsidRDefault="009B6E07" w:rsidP="006C261C">
      <w:pPr>
        <w:ind w:left="993" w:right="-289"/>
        <w:rPr>
          <w:rFonts w:ascii="Arial" w:eastAsia="Times New Roman" w:hAnsi="Arial" w:cs="Arial"/>
          <w:b/>
          <w:bCs/>
          <w:color w:val="595959" w:themeColor="text1" w:themeTint="A6"/>
          <w:sz w:val="26"/>
          <w:szCs w:val="26"/>
          <w:lang w:eastAsia="fr-FR"/>
        </w:rPr>
      </w:pPr>
    </w:p>
    <w:p w14:paraId="717DF16F" w14:textId="77777777" w:rsidR="00166907" w:rsidRDefault="00166907" w:rsidP="006C261C">
      <w:pPr>
        <w:ind w:left="993" w:right="-289"/>
        <w:rPr>
          <w:rFonts w:ascii="Arial" w:eastAsia="Times New Roman" w:hAnsi="Arial" w:cs="Arial"/>
          <w:b/>
          <w:bCs/>
          <w:color w:val="595959" w:themeColor="text1" w:themeTint="A6"/>
          <w:sz w:val="26"/>
          <w:szCs w:val="26"/>
          <w:lang w:eastAsia="fr-FR"/>
        </w:rPr>
      </w:pPr>
    </w:p>
    <w:p w14:paraId="448F4FB5" w14:textId="77777777" w:rsidR="00C50FE9" w:rsidRDefault="00C50FE9" w:rsidP="006C261C">
      <w:pPr>
        <w:ind w:left="993" w:right="-289"/>
        <w:rPr>
          <w:rFonts w:ascii="Arial" w:eastAsia="Times New Roman" w:hAnsi="Arial" w:cs="Arial"/>
          <w:b/>
          <w:bCs/>
          <w:color w:val="595959" w:themeColor="text1" w:themeTint="A6"/>
          <w:sz w:val="26"/>
          <w:szCs w:val="26"/>
          <w:lang w:eastAsia="fr-FR"/>
        </w:rPr>
      </w:pPr>
    </w:p>
    <w:p w14:paraId="41BFB26D" w14:textId="75A71C9C" w:rsidR="00A46169" w:rsidRPr="00D10D70" w:rsidRDefault="00A67FD1" w:rsidP="00EB3873">
      <w:pPr>
        <w:spacing w:before="120"/>
        <w:ind w:left="993" w:right="-289"/>
        <w:rPr>
          <w:rFonts w:ascii="Arial" w:hAnsi="Arial" w:cs="Arial"/>
          <w:b/>
          <w:color w:val="595959" w:themeColor="text1" w:themeTint="A6"/>
          <w:sz w:val="26"/>
          <w:szCs w:val="26"/>
        </w:rPr>
      </w:pPr>
      <w:r w:rsidRPr="00D10D70">
        <w:rPr>
          <w:rFonts w:ascii="Arial" w:hAnsi="Arial" w:cs="Arial"/>
          <w:b/>
          <w:color w:val="595959" w:themeColor="text1" w:themeTint="A6"/>
          <w:sz w:val="26"/>
          <w:szCs w:val="26"/>
        </w:rPr>
        <w:t xml:space="preserve">SRADDET - </w:t>
      </w:r>
      <w:r w:rsidR="00A46169" w:rsidRPr="00D10D70">
        <w:rPr>
          <w:rFonts w:ascii="Arial" w:hAnsi="Arial" w:cs="Arial"/>
          <w:b/>
          <w:color w:val="595959" w:themeColor="text1" w:themeTint="A6"/>
          <w:sz w:val="26"/>
          <w:szCs w:val="26"/>
        </w:rPr>
        <w:t>Gestion économe de l’espace et lutte contre l’artificialisation</w:t>
      </w:r>
    </w:p>
    <w:p w14:paraId="2D5C7957" w14:textId="5768EF31" w:rsidR="00EB3873" w:rsidRDefault="00A46169" w:rsidP="00EB3873">
      <w:pPr>
        <w:spacing w:before="120"/>
        <w:ind w:left="993" w:right="-289"/>
        <w:rPr>
          <w:rFonts w:ascii="Arial" w:eastAsia="Times New Roman" w:hAnsi="Arial" w:cs="Arial"/>
          <w:b/>
          <w:bCs/>
          <w:color w:val="2C9ADC" w:themeColor="accent1"/>
          <w:sz w:val="32"/>
          <w:szCs w:val="32"/>
          <w:lang w:eastAsia="fr-FR"/>
        </w:rPr>
      </w:pPr>
      <w:r>
        <w:rPr>
          <w:rFonts w:ascii="Arial" w:eastAsia="Times New Roman" w:hAnsi="Arial" w:cs="Arial"/>
          <w:b/>
          <w:bCs/>
          <w:color w:val="2C9ADC" w:themeColor="accent1"/>
          <w:sz w:val="32"/>
          <w:szCs w:val="32"/>
          <w:lang w:eastAsia="fr-FR"/>
        </w:rPr>
        <w:t>« </w:t>
      </w:r>
      <w:r w:rsidRPr="00A46169">
        <w:rPr>
          <w:rFonts w:ascii="Arial" w:eastAsia="Times New Roman" w:hAnsi="Arial" w:cs="Arial"/>
          <w:b/>
          <w:bCs/>
          <w:color w:val="2C9ADC" w:themeColor="accent1"/>
          <w:sz w:val="32"/>
          <w:szCs w:val="32"/>
          <w:lang w:eastAsia="fr-FR"/>
        </w:rPr>
        <w:t xml:space="preserve">Il faut </w:t>
      </w:r>
      <w:r w:rsidR="00E47B75">
        <w:rPr>
          <w:rFonts w:ascii="Arial" w:eastAsia="Times New Roman" w:hAnsi="Arial" w:cs="Arial"/>
          <w:b/>
          <w:bCs/>
          <w:color w:val="2C9ADC" w:themeColor="accent1"/>
          <w:sz w:val="32"/>
          <w:szCs w:val="32"/>
          <w:lang w:eastAsia="fr-FR"/>
        </w:rPr>
        <w:t>répartir</w:t>
      </w:r>
      <w:r w:rsidR="00FD59FF">
        <w:rPr>
          <w:rFonts w:ascii="Arial" w:eastAsia="Times New Roman" w:hAnsi="Arial" w:cs="Arial"/>
          <w:b/>
          <w:bCs/>
          <w:color w:val="2C9ADC" w:themeColor="accent1"/>
          <w:sz w:val="32"/>
          <w:szCs w:val="32"/>
          <w:lang w:eastAsia="fr-FR"/>
        </w:rPr>
        <w:t xml:space="preserve"> plus</w:t>
      </w:r>
      <w:r w:rsidR="00E47B75">
        <w:rPr>
          <w:rFonts w:ascii="Arial" w:eastAsia="Times New Roman" w:hAnsi="Arial" w:cs="Arial"/>
          <w:b/>
          <w:bCs/>
          <w:color w:val="2C9ADC" w:themeColor="accent1"/>
          <w:sz w:val="32"/>
          <w:szCs w:val="32"/>
          <w:lang w:eastAsia="fr-FR"/>
        </w:rPr>
        <w:t xml:space="preserve"> équitablement les efforts de gestion économe de l’espace</w:t>
      </w:r>
      <w:r>
        <w:rPr>
          <w:rFonts w:ascii="Arial" w:eastAsia="Times New Roman" w:hAnsi="Arial" w:cs="Arial"/>
          <w:b/>
          <w:bCs/>
          <w:color w:val="2C9ADC" w:themeColor="accent1"/>
          <w:sz w:val="32"/>
          <w:szCs w:val="32"/>
          <w:lang w:eastAsia="fr-FR"/>
        </w:rPr>
        <w:t> ! »</w:t>
      </w:r>
    </w:p>
    <w:p w14:paraId="600A2609" w14:textId="77777777" w:rsidR="00FD59FF" w:rsidRDefault="00FD59FF" w:rsidP="00EB3873">
      <w:pPr>
        <w:spacing w:before="120"/>
        <w:ind w:left="993" w:right="-289"/>
        <w:rPr>
          <w:rFonts w:ascii="Arial" w:eastAsia="Times New Roman" w:hAnsi="Arial" w:cs="Arial"/>
          <w:b/>
          <w:bCs/>
          <w:color w:val="2C9ADC" w:themeColor="accent1"/>
          <w:sz w:val="32"/>
          <w:szCs w:val="32"/>
          <w:lang w:eastAsia="fr-FR"/>
        </w:rPr>
      </w:pPr>
    </w:p>
    <w:p w14:paraId="4DAF8B69" w14:textId="6CD9A971" w:rsidR="00A46169" w:rsidRPr="00A46169" w:rsidRDefault="00A46169" w:rsidP="00A46169">
      <w:pPr>
        <w:ind w:left="993" w:right="-289"/>
        <w:jc w:val="both"/>
        <w:rPr>
          <w:rFonts w:ascii="Arial" w:hAnsi="Arial" w:cs="Arial"/>
          <w:bCs/>
          <w:sz w:val="22"/>
          <w:szCs w:val="22"/>
        </w:rPr>
      </w:pPr>
      <w:r w:rsidRPr="00A46169">
        <w:rPr>
          <w:rFonts w:ascii="Arial" w:hAnsi="Arial" w:cs="Arial"/>
          <w:bCs/>
          <w:sz w:val="22"/>
          <w:szCs w:val="22"/>
        </w:rPr>
        <w:t xml:space="preserve">Réuni en Séance plénière ce mardi 8 octobre, le CESER </w:t>
      </w:r>
      <w:r w:rsidR="00FD59FF">
        <w:rPr>
          <w:rFonts w:ascii="Arial" w:hAnsi="Arial" w:cs="Arial"/>
          <w:bCs/>
          <w:sz w:val="22"/>
          <w:szCs w:val="22"/>
        </w:rPr>
        <w:t xml:space="preserve">(Conseil économique social et environnemental) </w:t>
      </w:r>
      <w:r w:rsidRPr="00A46169">
        <w:rPr>
          <w:rFonts w:ascii="Arial" w:hAnsi="Arial" w:cs="Arial"/>
          <w:bCs/>
          <w:sz w:val="22"/>
          <w:szCs w:val="22"/>
        </w:rPr>
        <w:t>Nouvelle-Aquitaine</w:t>
      </w:r>
      <w:r>
        <w:rPr>
          <w:rFonts w:ascii="Arial" w:hAnsi="Arial" w:cs="Arial"/>
          <w:bCs/>
          <w:sz w:val="22"/>
          <w:szCs w:val="22"/>
        </w:rPr>
        <w:t xml:space="preserve"> a été conduit à rendre un avis sur la modification du SRADDET (</w:t>
      </w:r>
      <w:r w:rsidRPr="00A46169">
        <w:rPr>
          <w:rFonts w:ascii="Arial" w:hAnsi="Arial" w:cs="Arial"/>
          <w:bCs/>
          <w:sz w:val="22"/>
          <w:szCs w:val="22"/>
        </w:rPr>
        <w:t xml:space="preserve">Schéma </w:t>
      </w:r>
      <w:r w:rsidR="00D10D70">
        <w:rPr>
          <w:rFonts w:ascii="Arial" w:hAnsi="Arial" w:cs="Arial"/>
          <w:bCs/>
          <w:sz w:val="22"/>
          <w:szCs w:val="22"/>
        </w:rPr>
        <w:t>r</w:t>
      </w:r>
      <w:r w:rsidRPr="00A46169">
        <w:rPr>
          <w:rFonts w:ascii="Arial" w:hAnsi="Arial" w:cs="Arial"/>
          <w:bCs/>
          <w:sz w:val="22"/>
          <w:szCs w:val="22"/>
        </w:rPr>
        <w:t>égional d’</w:t>
      </w:r>
      <w:r w:rsidR="00D10D70">
        <w:rPr>
          <w:rFonts w:ascii="Arial" w:hAnsi="Arial" w:cs="Arial"/>
          <w:bCs/>
          <w:sz w:val="22"/>
          <w:szCs w:val="22"/>
        </w:rPr>
        <w:t>a</w:t>
      </w:r>
      <w:r w:rsidRPr="00A46169">
        <w:rPr>
          <w:rFonts w:ascii="Arial" w:hAnsi="Arial" w:cs="Arial"/>
          <w:bCs/>
          <w:sz w:val="22"/>
          <w:szCs w:val="22"/>
        </w:rPr>
        <w:t xml:space="preserve">ménagement, de </w:t>
      </w:r>
      <w:r w:rsidR="00D10D70">
        <w:rPr>
          <w:rFonts w:ascii="Arial" w:hAnsi="Arial" w:cs="Arial"/>
          <w:bCs/>
          <w:sz w:val="22"/>
          <w:szCs w:val="22"/>
        </w:rPr>
        <w:t>d</w:t>
      </w:r>
      <w:r w:rsidRPr="00A46169">
        <w:rPr>
          <w:rFonts w:ascii="Arial" w:hAnsi="Arial" w:cs="Arial"/>
          <w:bCs/>
          <w:sz w:val="22"/>
          <w:szCs w:val="22"/>
        </w:rPr>
        <w:t xml:space="preserve">éveloppement </w:t>
      </w:r>
      <w:r w:rsidR="00D10D70">
        <w:rPr>
          <w:rFonts w:ascii="Arial" w:hAnsi="Arial" w:cs="Arial"/>
          <w:bCs/>
          <w:sz w:val="22"/>
          <w:szCs w:val="22"/>
        </w:rPr>
        <w:t>d</w:t>
      </w:r>
      <w:r w:rsidRPr="00A46169">
        <w:rPr>
          <w:rFonts w:ascii="Arial" w:hAnsi="Arial" w:cs="Arial"/>
          <w:bCs/>
          <w:sz w:val="22"/>
          <w:szCs w:val="22"/>
        </w:rPr>
        <w:t>urable et d’</w:t>
      </w:r>
      <w:r w:rsidR="00D10D70">
        <w:rPr>
          <w:rFonts w:ascii="Arial" w:hAnsi="Arial" w:cs="Arial"/>
          <w:bCs/>
          <w:sz w:val="22"/>
          <w:szCs w:val="22"/>
        </w:rPr>
        <w:t>é</w:t>
      </w:r>
      <w:r w:rsidRPr="00A46169">
        <w:rPr>
          <w:rFonts w:ascii="Arial" w:hAnsi="Arial" w:cs="Arial"/>
          <w:bCs/>
          <w:sz w:val="22"/>
          <w:szCs w:val="22"/>
        </w:rPr>
        <w:t xml:space="preserve">galité des </w:t>
      </w:r>
      <w:r w:rsidR="00D10D70">
        <w:rPr>
          <w:rFonts w:ascii="Arial" w:hAnsi="Arial" w:cs="Arial"/>
          <w:bCs/>
          <w:sz w:val="22"/>
          <w:szCs w:val="22"/>
        </w:rPr>
        <w:t>t</w:t>
      </w:r>
      <w:r w:rsidRPr="00A46169">
        <w:rPr>
          <w:rFonts w:ascii="Arial" w:hAnsi="Arial" w:cs="Arial"/>
          <w:bCs/>
          <w:sz w:val="22"/>
          <w:szCs w:val="22"/>
        </w:rPr>
        <w:t>erritoires</w:t>
      </w:r>
      <w:r>
        <w:rPr>
          <w:rFonts w:ascii="Arial" w:hAnsi="Arial" w:cs="Arial"/>
          <w:bCs/>
          <w:sz w:val="22"/>
          <w:szCs w:val="22"/>
        </w:rPr>
        <w:t>).</w:t>
      </w:r>
    </w:p>
    <w:p w14:paraId="7E2BF078" w14:textId="5698643D" w:rsidR="006B47B4" w:rsidRPr="006B47B4" w:rsidRDefault="007F39F4" w:rsidP="00A46169">
      <w:pPr>
        <w:ind w:left="993" w:right="-289"/>
        <w:jc w:val="both"/>
        <w:rPr>
          <w:rFonts w:ascii="Arial" w:hAnsi="Arial" w:cs="Arial"/>
          <w:bCs/>
          <w:sz w:val="22"/>
          <w:szCs w:val="22"/>
        </w:rPr>
      </w:pPr>
      <w:r w:rsidRPr="006B47B4">
        <w:rPr>
          <w:rFonts w:ascii="Arial" w:hAnsi="Arial" w:cs="Arial"/>
          <w:bCs/>
          <w:sz w:val="22"/>
          <w:szCs w:val="22"/>
        </w:rPr>
        <w:t>Sur le fond</w:t>
      </w:r>
      <w:r w:rsidR="006B47B4" w:rsidRPr="006B47B4">
        <w:rPr>
          <w:rFonts w:ascii="Arial" w:hAnsi="Arial" w:cs="Arial"/>
          <w:bCs/>
          <w:sz w:val="22"/>
          <w:szCs w:val="22"/>
        </w:rPr>
        <w:t xml:space="preserve">, </w:t>
      </w:r>
      <w:r w:rsidR="006B47B4">
        <w:rPr>
          <w:rFonts w:ascii="Arial" w:hAnsi="Arial" w:cs="Arial"/>
          <w:bCs/>
          <w:sz w:val="22"/>
          <w:szCs w:val="22"/>
        </w:rPr>
        <w:t xml:space="preserve">deux points d’attention sont relevés par </w:t>
      </w:r>
      <w:r w:rsidR="006B47B4" w:rsidRPr="006B47B4">
        <w:rPr>
          <w:rFonts w:ascii="Arial" w:hAnsi="Arial" w:cs="Arial"/>
          <w:bCs/>
          <w:sz w:val="22"/>
          <w:szCs w:val="22"/>
        </w:rPr>
        <w:t>l’Assemblée socioprofessionnelle régionale</w:t>
      </w:r>
      <w:r w:rsidR="00C50FE9">
        <w:rPr>
          <w:rFonts w:ascii="Arial" w:hAnsi="Arial" w:cs="Arial"/>
          <w:bCs/>
          <w:sz w:val="22"/>
          <w:szCs w:val="22"/>
        </w:rPr>
        <w:t> :</w:t>
      </w:r>
      <w:r w:rsidR="006B47B4" w:rsidRPr="006B47B4">
        <w:rPr>
          <w:rFonts w:ascii="Arial" w:hAnsi="Arial" w:cs="Arial"/>
          <w:bCs/>
          <w:sz w:val="22"/>
          <w:szCs w:val="22"/>
        </w:rPr>
        <w:t xml:space="preserve"> </w:t>
      </w:r>
    </w:p>
    <w:p w14:paraId="566FEB25" w14:textId="0B78092E" w:rsidR="00C50FE9" w:rsidRPr="00C50FE9" w:rsidRDefault="00C50FE9" w:rsidP="00C50FE9">
      <w:pPr>
        <w:pStyle w:val="Paragraphedeliste"/>
        <w:numPr>
          <w:ilvl w:val="0"/>
          <w:numId w:val="43"/>
        </w:numPr>
        <w:spacing w:before="120"/>
        <w:ind w:left="1349" w:right="-289" w:hanging="357"/>
        <w:contextualSpacing w:val="0"/>
        <w:jc w:val="both"/>
        <w:rPr>
          <w:rFonts w:ascii="Arial" w:hAnsi="Arial" w:cs="Arial"/>
          <w:bCs/>
          <w:sz w:val="22"/>
          <w:szCs w:val="22"/>
        </w:rPr>
      </w:pPr>
      <w:r w:rsidRPr="00C50FE9">
        <w:rPr>
          <w:rFonts w:ascii="Arial" w:hAnsi="Arial" w:cs="Arial"/>
          <w:b/>
          <w:sz w:val="22"/>
          <w:szCs w:val="22"/>
        </w:rPr>
        <w:t>L</w:t>
      </w:r>
      <w:r w:rsidR="006B47B4" w:rsidRPr="00C50FE9">
        <w:rPr>
          <w:rFonts w:ascii="Arial" w:hAnsi="Arial" w:cs="Arial"/>
          <w:b/>
          <w:sz w:val="22"/>
          <w:szCs w:val="22"/>
        </w:rPr>
        <w:t>a modulation des objectifs de gestion économe de l’espace</w:t>
      </w:r>
      <w:r w:rsidRPr="00C50FE9">
        <w:rPr>
          <w:rFonts w:ascii="Arial" w:hAnsi="Arial" w:cs="Arial"/>
          <w:bCs/>
          <w:sz w:val="22"/>
          <w:szCs w:val="22"/>
        </w:rPr>
        <w:t xml:space="preserve"> en premier lieu</w:t>
      </w:r>
      <w:r w:rsidR="006B47B4" w:rsidRPr="00C50FE9">
        <w:rPr>
          <w:rFonts w:ascii="Arial" w:hAnsi="Arial" w:cs="Arial"/>
          <w:bCs/>
          <w:sz w:val="22"/>
          <w:szCs w:val="22"/>
        </w:rPr>
        <w:t>. Si le CESER approuve la démarche globale de différenciation des objectifs de gestion économe de l’espace</w:t>
      </w:r>
      <w:r w:rsidRPr="00C50FE9">
        <w:rPr>
          <w:rFonts w:ascii="Arial" w:hAnsi="Arial" w:cs="Arial"/>
          <w:bCs/>
          <w:sz w:val="22"/>
          <w:szCs w:val="22"/>
        </w:rPr>
        <w:t xml:space="preserve"> en fonction des spécificités des territoires</w:t>
      </w:r>
      <w:r w:rsidR="006B47B4" w:rsidRPr="00C50FE9">
        <w:rPr>
          <w:rFonts w:ascii="Arial" w:hAnsi="Arial" w:cs="Arial"/>
          <w:bCs/>
          <w:sz w:val="22"/>
          <w:szCs w:val="22"/>
        </w:rPr>
        <w:t xml:space="preserve">, </w:t>
      </w:r>
      <w:r w:rsidRPr="00C50FE9">
        <w:rPr>
          <w:rFonts w:ascii="Arial" w:hAnsi="Arial" w:cs="Arial"/>
          <w:bCs/>
          <w:sz w:val="22"/>
          <w:szCs w:val="22"/>
        </w:rPr>
        <w:t xml:space="preserve">il </w:t>
      </w:r>
      <w:r w:rsidR="006B47B4" w:rsidRPr="00C50FE9">
        <w:rPr>
          <w:rFonts w:ascii="Arial" w:hAnsi="Arial" w:cs="Arial"/>
          <w:bCs/>
          <w:sz w:val="22"/>
          <w:szCs w:val="22"/>
        </w:rPr>
        <w:t>demande au Conseil régional de renforcer l’amplitude de</w:t>
      </w:r>
      <w:r w:rsidRPr="00C50FE9">
        <w:rPr>
          <w:rFonts w:ascii="Arial" w:hAnsi="Arial" w:cs="Arial"/>
          <w:bCs/>
          <w:sz w:val="22"/>
          <w:szCs w:val="22"/>
        </w:rPr>
        <w:t xml:space="preserve"> cette </w:t>
      </w:r>
      <w:r w:rsidR="006B47B4" w:rsidRPr="00C50FE9">
        <w:rPr>
          <w:rFonts w:ascii="Arial" w:hAnsi="Arial" w:cs="Arial"/>
          <w:bCs/>
          <w:sz w:val="22"/>
          <w:szCs w:val="22"/>
        </w:rPr>
        <w:t>modulation, qui ne semble pas, en l’état, à même d’impulser</w:t>
      </w:r>
      <w:r w:rsidRPr="00C50FE9">
        <w:rPr>
          <w:rFonts w:ascii="Arial" w:hAnsi="Arial" w:cs="Arial"/>
          <w:bCs/>
          <w:sz w:val="22"/>
          <w:szCs w:val="22"/>
        </w:rPr>
        <w:t xml:space="preserve"> </w:t>
      </w:r>
      <w:r w:rsidR="006B47B4" w:rsidRPr="00AC3474">
        <w:rPr>
          <w:rFonts w:ascii="Arial" w:hAnsi="Arial" w:cs="Arial"/>
          <w:b/>
          <w:sz w:val="22"/>
          <w:szCs w:val="22"/>
        </w:rPr>
        <w:t>un réel rééquilibrage territorial</w:t>
      </w:r>
      <w:r w:rsidRPr="00C50FE9">
        <w:rPr>
          <w:rFonts w:ascii="Arial" w:hAnsi="Arial" w:cs="Arial"/>
          <w:bCs/>
          <w:sz w:val="22"/>
          <w:szCs w:val="22"/>
        </w:rPr>
        <w:t>. U</w:t>
      </w:r>
      <w:r w:rsidR="006B47B4" w:rsidRPr="00C50FE9">
        <w:rPr>
          <w:rFonts w:ascii="Arial" w:hAnsi="Arial" w:cs="Arial"/>
          <w:bCs/>
          <w:sz w:val="22"/>
          <w:szCs w:val="22"/>
        </w:rPr>
        <w:t>n équilibre plus juste doit pouvoir être recherché, permettant de mieux concilier la sobriété foncière dont aucun territoire ne doit s’exonérer et les enjeux de revitalisation des territoires les plus fragiles</w:t>
      </w:r>
      <w:r w:rsidR="00E47B75">
        <w:rPr>
          <w:rFonts w:ascii="Arial" w:hAnsi="Arial" w:cs="Arial"/>
          <w:bCs/>
          <w:sz w:val="22"/>
          <w:szCs w:val="22"/>
        </w:rPr>
        <w:t>.</w:t>
      </w:r>
    </w:p>
    <w:p w14:paraId="7E05E09A" w14:textId="20302E76" w:rsidR="006B47B4" w:rsidRDefault="00C50FE9" w:rsidP="00C50FE9">
      <w:pPr>
        <w:pStyle w:val="Paragraphedeliste"/>
        <w:numPr>
          <w:ilvl w:val="0"/>
          <w:numId w:val="43"/>
        </w:numPr>
        <w:spacing w:before="120"/>
        <w:ind w:left="1349" w:right="-289" w:hanging="357"/>
        <w:contextualSpacing w:val="0"/>
        <w:jc w:val="both"/>
        <w:rPr>
          <w:rFonts w:ascii="Arial" w:hAnsi="Arial" w:cs="Arial"/>
          <w:bCs/>
          <w:sz w:val="22"/>
          <w:szCs w:val="22"/>
        </w:rPr>
      </w:pPr>
      <w:r w:rsidRPr="00C50FE9">
        <w:rPr>
          <w:rFonts w:ascii="Arial" w:hAnsi="Arial" w:cs="Arial"/>
          <w:b/>
          <w:sz w:val="22"/>
          <w:szCs w:val="22"/>
        </w:rPr>
        <w:t>L</w:t>
      </w:r>
      <w:r w:rsidR="006B47B4" w:rsidRPr="00C50FE9">
        <w:rPr>
          <w:rFonts w:ascii="Arial" w:hAnsi="Arial" w:cs="Arial"/>
          <w:b/>
          <w:sz w:val="22"/>
          <w:szCs w:val="22"/>
        </w:rPr>
        <w:t>a prise en compte des efforts passés de sobriété foncière</w:t>
      </w:r>
      <w:r w:rsidR="006B47B4" w:rsidRPr="00C50FE9">
        <w:rPr>
          <w:rFonts w:ascii="Arial" w:hAnsi="Arial" w:cs="Arial"/>
          <w:bCs/>
          <w:sz w:val="22"/>
          <w:szCs w:val="22"/>
        </w:rPr>
        <w:t>, trop limitée pour ne pas faire peser le risque d’une atteinte à l’équité entre les territoires. Ne pas en tenir compte revient à</w:t>
      </w:r>
      <w:r w:rsidRPr="00C50FE9">
        <w:rPr>
          <w:rFonts w:ascii="Arial" w:hAnsi="Arial" w:cs="Arial"/>
          <w:bCs/>
          <w:sz w:val="22"/>
          <w:szCs w:val="22"/>
        </w:rPr>
        <w:t xml:space="preserve"> </w:t>
      </w:r>
      <w:r w:rsidR="006B47B4" w:rsidRPr="00AC3474">
        <w:rPr>
          <w:rFonts w:ascii="Arial" w:hAnsi="Arial" w:cs="Arial"/>
          <w:b/>
          <w:sz w:val="22"/>
          <w:szCs w:val="22"/>
        </w:rPr>
        <w:t>pénaliser les territoires qui ont sensiblement réduit leur consommation d’espace</w:t>
      </w:r>
      <w:r w:rsidR="006B47B4" w:rsidRPr="00C50FE9">
        <w:rPr>
          <w:rFonts w:ascii="Arial" w:hAnsi="Arial" w:cs="Arial"/>
          <w:bCs/>
          <w:sz w:val="22"/>
          <w:szCs w:val="22"/>
        </w:rPr>
        <w:t xml:space="preserve"> alors que</w:t>
      </w:r>
      <w:r w:rsidRPr="00C50FE9">
        <w:rPr>
          <w:rFonts w:ascii="Arial" w:hAnsi="Arial" w:cs="Arial"/>
          <w:bCs/>
          <w:sz w:val="22"/>
          <w:szCs w:val="22"/>
        </w:rPr>
        <w:t xml:space="preserve"> </w:t>
      </w:r>
      <w:r w:rsidR="006B47B4" w:rsidRPr="00C50FE9">
        <w:rPr>
          <w:rFonts w:ascii="Arial" w:hAnsi="Arial" w:cs="Arial"/>
          <w:bCs/>
          <w:sz w:val="22"/>
          <w:szCs w:val="22"/>
        </w:rPr>
        <w:t>d’autres continuaient à s’artificialiser.</w:t>
      </w:r>
    </w:p>
    <w:p w14:paraId="2F13F068" w14:textId="77777777" w:rsidR="00FD59FF" w:rsidRPr="00C50FE9" w:rsidRDefault="00FD59FF" w:rsidP="00FD59FF">
      <w:pPr>
        <w:pStyle w:val="Paragraphedeliste"/>
        <w:spacing w:before="120"/>
        <w:ind w:left="1349" w:right="-289"/>
        <w:contextualSpacing w:val="0"/>
        <w:jc w:val="both"/>
        <w:rPr>
          <w:rFonts w:ascii="Arial" w:hAnsi="Arial" w:cs="Arial"/>
          <w:bCs/>
          <w:sz w:val="22"/>
          <w:szCs w:val="22"/>
        </w:rPr>
      </w:pPr>
    </w:p>
    <w:p w14:paraId="761C84F2" w14:textId="77777777" w:rsidR="00FD59FF" w:rsidRPr="00FD59FF" w:rsidRDefault="00FD59FF" w:rsidP="00FD59FF">
      <w:pPr>
        <w:ind w:left="993" w:right="-289"/>
        <w:jc w:val="both"/>
        <w:rPr>
          <w:rFonts w:ascii="Arial" w:hAnsi="Arial" w:cs="Arial"/>
          <w:bCs/>
          <w:sz w:val="22"/>
          <w:szCs w:val="22"/>
        </w:rPr>
      </w:pPr>
      <w:r w:rsidRPr="00FD59FF">
        <w:rPr>
          <w:rFonts w:ascii="Arial" w:hAnsi="Arial" w:cs="Arial"/>
          <w:bCs/>
          <w:sz w:val="22"/>
          <w:szCs w:val="22"/>
        </w:rPr>
        <w:t xml:space="preserve">Au-delà de la qualité même du document, </w:t>
      </w:r>
      <w:r w:rsidRPr="00FD59FF">
        <w:rPr>
          <w:rFonts w:ascii="Arial" w:hAnsi="Arial" w:cs="Arial"/>
          <w:b/>
          <w:sz w:val="22"/>
          <w:szCs w:val="22"/>
        </w:rPr>
        <w:t>le SRADDET n’aura de réelle valeur que si les orientations qu’il porte en matière de gestion économe de l’espace et de promotion d’un nouveau modèle d’urbanisation, seront pleinement appropriées et déclinées dans les territoires</w:t>
      </w:r>
      <w:r w:rsidRPr="00FD59FF">
        <w:rPr>
          <w:rFonts w:ascii="Arial" w:hAnsi="Arial" w:cs="Arial"/>
          <w:bCs/>
          <w:sz w:val="22"/>
          <w:szCs w:val="22"/>
        </w:rPr>
        <w:t xml:space="preserve">. Le CESER invite à renforcer la portée des objectifs et règles de gestion économe de l’espace, par l’achèvement prioritaire de la couverture du territoire régional en SCoT et en PLUi et par l’accompagnement des territoires par le Conseil régional. </w:t>
      </w:r>
    </w:p>
    <w:p w14:paraId="3F25272F" w14:textId="50E14993" w:rsidR="00FD59FF" w:rsidRPr="00FD59FF" w:rsidRDefault="00FD59FF" w:rsidP="00FD59FF">
      <w:pPr>
        <w:ind w:left="993" w:right="-289"/>
        <w:jc w:val="both"/>
        <w:rPr>
          <w:rFonts w:ascii="Arial" w:hAnsi="Arial" w:cs="Arial"/>
          <w:bCs/>
          <w:sz w:val="22"/>
          <w:szCs w:val="22"/>
        </w:rPr>
      </w:pPr>
      <w:r w:rsidRPr="00FD59FF">
        <w:rPr>
          <w:rFonts w:ascii="Arial" w:hAnsi="Arial" w:cs="Arial"/>
          <w:b/>
          <w:sz w:val="22"/>
          <w:szCs w:val="22"/>
        </w:rPr>
        <w:t>La gestion économe de l’espace suppose d’accompagner les territoires dans la transition vers des modèles d’urbanisation plus vertueux, plus denses mais agréables à vivre</w:t>
      </w:r>
      <w:r w:rsidRPr="00FD59FF">
        <w:rPr>
          <w:rFonts w:ascii="Arial" w:hAnsi="Arial" w:cs="Arial"/>
          <w:bCs/>
          <w:sz w:val="22"/>
          <w:szCs w:val="22"/>
        </w:rPr>
        <w:t>, en jouant par exemple sur la qualité des formes architecturales et des espaces publics, la végétalisation, ou encore la vie sociale culturelle et sportive, en réinvestissant les centres-villes, les centres</w:t>
      </w:r>
      <w:r w:rsidR="00D10D70">
        <w:rPr>
          <w:rFonts w:ascii="Arial" w:hAnsi="Arial" w:cs="Arial"/>
          <w:bCs/>
          <w:sz w:val="22"/>
          <w:szCs w:val="22"/>
        </w:rPr>
        <w:t>-</w:t>
      </w:r>
      <w:r w:rsidRPr="00FD59FF">
        <w:rPr>
          <w:rFonts w:ascii="Arial" w:hAnsi="Arial" w:cs="Arial"/>
          <w:bCs/>
          <w:sz w:val="22"/>
          <w:szCs w:val="22"/>
        </w:rPr>
        <w:t>bourgs, les friches industrielles, les logements vacants…</w:t>
      </w:r>
      <w:r w:rsidR="00D10D70">
        <w:rPr>
          <w:rFonts w:ascii="Arial" w:hAnsi="Arial" w:cs="Arial"/>
          <w:bCs/>
          <w:sz w:val="22"/>
          <w:szCs w:val="22"/>
        </w:rPr>
        <w:t xml:space="preserve"> </w:t>
      </w:r>
      <w:r w:rsidRPr="00FD59FF">
        <w:rPr>
          <w:rFonts w:ascii="Arial" w:hAnsi="Arial" w:cs="Arial"/>
          <w:bCs/>
          <w:sz w:val="22"/>
          <w:szCs w:val="22"/>
        </w:rPr>
        <w:t>Le renforcement de l’ingénierie dans les territoires sera déterminant en particulier en direction des territoires qui ne disposent pas des compétences techniques nécessaires.</w:t>
      </w:r>
    </w:p>
    <w:p w14:paraId="1226D094" w14:textId="77777777" w:rsidR="00FD59FF" w:rsidRDefault="00FD59FF" w:rsidP="00757B63">
      <w:pPr>
        <w:spacing w:before="120"/>
        <w:ind w:left="992" w:right="-290"/>
        <w:jc w:val="both"/>
        <w:rPr>
          <w:rFonts w:ascii="Arial" w:hAnsi="Arial" w:cs="Arial"/>
          <w:bCs/>
          <w:sz w:val="22"/>
          <w:szCs w:val="22"/>
        </w:rPr>
      </w:pPr>
    </w:p>
    <w:p w14:paraId="0EFCC586" w14:textId="76BDBE74" w:rsidR="00442C37" w:rsidRDefault="00FD59FF" w:rsidP="00757B63">
      <w:pPr>
        <w:spacing w:before="120"/>
        <w:ind w:left="992" w:right="-290"/>
        <w:jc w:val="both"/>
        <w:rPr>
          <w:rFonts w:ascii="Arial" w:hAnsi="Arial" w:cs="Arial"/>
          <w:bCs/>
          <w:sz w:val="22"/>
          <w:szCs w:val="22"/>
        </w:rPr>
      </w:pPr>
      <w:r>
        <w:rPr>
          <w:rFonts w:ascii="Arial" w:hAnsi="Arial" w:cs="Arial"/>
          <w:bCs/>
          <w:sz w:val="22"/>
          <w:szCs w:val="22"/>
        </w:rPr>
        <w:t>Rappelons que</w:t>
      </w:r>
      <w:r w:rsidR="00A46169">
        <w:rPr>
          <w:rFonts w:ascii="Arial" w:hAnsi="Arial" w:cs="Arial"/>
          <w:bCs/>
          <w:sz w:val="22"/>
          <w:szCs w:val="22"/>
        </w:rPr>
        <w:t>, d</w:t>
      </w:r>
      <w:r w:rsidR="00757B63" w:rsidRPr="00757B63">
        <w:rPr>
          <w:rFonts w:ascii="Arial" w:hAnsi="Arial" w:cs="Arial"/>
          <w:bCs/>
          <w:sz w:val="22"/>
          <w:szCs w:val="22"/>
        </w:rPr>
        <w:t xml:space="preserve">ans un contexte de préoccupations croissantes quant à l’impact d’une urbanisation galopante, la loi « Climat et Résilience » a instauré l’objectif national de </w:t>
      </w:r>
      <w:r w:rsidR="00D10D70">
        <w:rPr>
          <w:rFonts w:ascii="Arial" w:hAnsi="Arial" w:cs="Arial"/>
          <w:bCs/>
          <w:sz w:val="22"/>
          <w:szCs w:val="22"/>
        </w:rPr>
        <w:t>Z</w:t>
      </w:r>
      <w:r w:rsidR="00757B63" w:rsidRPr="00757B63">
        <w:rPr>
          <w:rFonts w:ascii="Arial" w:hAnsi="Arial" w:cs="Arial"/>
          <w:bCs/>
          <w:sz w:val="22"/>
          <w:szCs w:val="22"/>
        </w:rPr>
        <w:t xml:space="preserve">éro </w:t>
      </w:r>
      <w:r w:rsidR="00D10D70">
        <w:rPr>
          <w:rFonts w:ascii="Arial" w:hAnsi="Arial" w:cs="Arial"/>
          <w:bCs/>
          <w:sz w:val="22"/>
          <w:szCs w:val="22"/>
        </w:rPr>
        <w:t>a</w:t>
      </w:r>
      <w:r w:rsidR="00757B63" w:rsidRPr="00757B63">
        <w:rPr>
          <w:rFonts w:ascii="Arial" w:hAnsi="Arial" w:cs="Arial"/>
          <w:bCs/>
          <w:sz w:val="22"/>
          <w:szCs w:val="22"/>
        </w:rPr>
        <w:t xml:space="preserve">rtificialisation </w:t>
      </w:r>
      <w:r w:rsidR="00D10D70">
        <w:rPr>
          <w:rFonts w:ascii="Arial" w:hAnsi="Arial" w:cs="Arial"/>
          <w:bCs/>
          <w:sz w:val="22"/>
          <w:szCs w:val="22"/>
        </w:rPr>
        <w:t>n</w:t>
      </w:r>
      <w:r w:rsidR="00757B63" w:rsidRPr="00757B63">
        <w:rPr>
          <w:rFonts w:ascii="Arial" w:hAnsi="Arial" w:cs="Arial"/>
          <w:bCs/>
          <w:sz w:val="22"/>
          <w:szCs w:val="22"/>
        </w:rPr>
        <w:t xml:space="preserve">ette (ZAN) à l’horizon 2050 dans les documents de planification. </w:t>
      </w:r>
    </w:p>
    <w:p w14:paraId="59EF9823" w14:textId="09491138" w:rsidR="00757B63" w:rsidRPr="00757B63" w:rsidRDefault="00757B63" w:rsidP="00757B63">
      <w:pPr>
        <w:spacing w:before="120"/>
        <w:ind w:left="992" w:right="-290"/>
        <w:jc w:val="both"/>
        <w:rPr>
          <w:rFonts w:ascii="Arial" w:hAnsi="Arial" w:cs="Arial"/>
          <w:bCs/>
          <w:sz w:val="22"/>
          <w:szCs w:val="22"/>
        </w:rPr>
      </w:pPr>
      <w:r w:rsidRPr="00757B63">
        <w:rPr>
          <w:rFonts w:ascii="Arial" w:hAnsi="Arial" w:cs="Arial"/>
          <w:bCs/>
          <w:sz w:val="22"/>
          <w:szCs w:val="22"/>
        </w:rPr>
        <w:lastRenderedPageBreak/>
        <w:t>Au niveau régional</w:t>
      </w:r>
      <w:r w:rsidR="00D10D70">
        <w:rPr>
          <w:rFonts w:ascii="Arial" w:hAnsi="Arial" w:cs="Arial"/>
          <w:bCs/>
          <w:sz w:val="22"/>
          <w:szCs w:val="22"/>
        </w:rPr>
        <w:t>,</w:t>
      </w:r>
      <w:r w:rsidRPr="00757B63">
        <w:rPr>
          <w:rFonts w:ascii="Arial" w:hAnsi="Arial" w:cs="Arial"/>
          <w:bCs/>
          <w:sz w:val="22"/>
          <w:szCs w:val="22"/>
        </w:rPr>
        <w:t xml:space="preserve"> ces nouvelles dispositions impactent le </w:t>
      </w:r>
      <w:r w:rsidR="00D10D70">
        <w:rPr>
          <w:rFonts w:ascii="Arial" w:hAnsi="Arial" w:cs="Arial"/>
          <w:bCs/>
          <w:sz w:val="22"/>
          <w:szCs w:val="22"/>
        </w:rPr>
        <w:t>S</w:t>
      </w:r>
      <w:r w:rsidRPr="00757B63">
        <w:rPr>
          <w:rFonts w:ascii="Arial" w:hAnsi="Arial" w:cs="Arial"/>
          <w:bCs/>
          <w:sz w:val="22"/>
          <w:szCs w:val="22"/>
        </w:rPr>
        <w:t xml:space="preserve">chéma régional d'aménagement de développement durable et d'égalité des territoires. Le SRADDET est en effet l’outil qui définit, à travers ses prescriptions, la stratégie territoriale de la Région et précise les potentiels d’urbanisation et de densification des différentes parties de son territoire, mais aussi les espaces naturels à préserver ou à reconquérir. </w:t>
      </w:r>
    </w:p>
    <w:p w14:paraId="57AC4E15" w14:textId="00784374" w:rsidR="00757B63" w:rsidRPr="00757B63" w:rsidRDefault="00757B63" w:rsidP="00757B63">
      <w:pPr>
        <w:spacing w:before="120"/>
        <w:ind w:left="992" w:right="-290"/>
        <w:jc w:val="both"/>
        <w:rPr>
          <w:rFonts w:ascii="Arial" w:hAnsi="Arial" w:cs="Arial"/>
          <w:bCs/>
          <w:sz w:val="22"/>
          <w:szCs w:val="22"/>
        </w:rPr>
      </w:pPr>
      <w:r w:rsidRPr="00757B63">
        <w:rPr>
          <w:rFonts w:ascii="Arial" w:hAnsi="Arial" w:cs="Arial"/>
          <w:bCs/>
          <w:sz w:val="22"/>
          <w:szCs w:val="22"/>
        </w:rPr>
        <w:t xml:space="preserve">En vigueur depuis mars 2020, une modification du SRADDET de Nouvelle-Aquitaine s’impose pour répondre à de nouvelles obligations législatives sur trois principaux sujets : </w:t>
      </w:r>
      <w:r w:rsidR="00D10D70">
        <w:rPr>
          <w:rFonts w:ascii="Arial" w:hAnsi="Arial" w:cs="Arial"/>
          <w:bCs/>
          <w:sz w:val="22"/>
          <w:szCs w:val="22"/>
        </w:rPr>
        <w:t>l</w:t>
      </w:r>
      <w:r w:rsidRPr="00757B63">
        <w:rPr>
          <w:rFonts w:ascii="Arial" w:hAnsi="Arial" w:cs="Arial"/>
          <w:bCs/>
          <w:sz w:val="22"/>
          <w:szCs w:val="22"/>
        </w:rPr>
        <w:t xml:space="preserve">a gestion économe de l’espace et lutte contre l’artificialisation, la prévention et la gestion des déchets, les centres logistiques. Associé tout au long de la démarche de concertation mise en place par le Conseil régional, le CESER a adopté plusieurs contributions en juin 2022, en juin 2024. Après une dernière phase de concertation avec le public, la procédure touche désormais à son terme et le CESER est </w:t>
      </w:r>
      <w:r w:rsidR="00FD59FF">
        <w:rPr>
          <w:rFonts w:ascii="Arial" w:hAnsi="Arial" w:cs="Arial"/>
          <w:bCs/>
          <w:sz w:val="22"/>
          <w:szCs w:val="22"/>
        </w:rPr>
        <w:t xml:space="preserve">donc </w:t>
      </w:r>
      <w:r w:rsidRPr="00757B63">
        <w:rPr>
          <w:rFonts w:ascii="Arial" w:hAnsi="Arial" w:cs="Arial"/>
          <w:bCs/>
          <w:sz w:val="22"/>
          <w:szCs w:val="22"/>
        </w:rPr>
        <w:t>conduit à rendre un avis final.</w:t>
      </w:r>
    </w:p>
    <w:p w14:paraId="5C60A088" w14:textId="3E4EFC5E" w:rsidR="00A46169" w:rsidRDefault="00A46169" w:rsidP="00A46169">
      <w:pPr>
        <w:spacing w:before="120"/>
        <w:ind w:left="992" w:right="-290"/>
        <w:jc w:val="both"/>
        <w:rPr>
          <w:rFonts w:ascii="Arial" w:hAnsi="Arial" w:cs="Arial"/>
          <w:bCs/>
          <w:sz w:val="22"/>
          <w:szCs w:val="22"/>
        </w:rPr>
      </w:pPr>
      <w:r>
        <w:rPr>
          <w:rFonts w:ascii="Arial" w:hAnsi="Arial" w:cs="Arial"/>
          <w:bCs/>
          <w:sz w:val="22"/>
          <w:szCs w:val="22"/>
        </w:rPr>
        <w:t>L</w:t>
      </w:r>
      <w:r w:rsidRPr="00C20D33">
        <w:rPr>
          <w:rFonts w:ascii="Arial" w:hAnsi="Arial" w:cs="Arial"/>
          <w:bCs/>
          <w:sz w:val="22"/>
          <w:szCs w:val="22"/>
        </w:rPr>
        <w:t>e CESER tient à rappeler la</w:t>
      </w:r>
      <w:r>
        <w:rPr>
          <w:rFonts w:ascii="Arial" w:hAnsi="Arial" w:cs="Arial"/>
          <w:bCs/>
          <w:sz w:val="22"/>
          <w:szCs w:val="22"/>
        </w:rPr>
        <w:t xml:space="preserve"> </w:t>
      </w:r>
      <w:r w:rsidRPr="00C20D33">
        <w:rPr>
          <w:rFonts w:ascii="Arial" w:hAnsi="Arial" w:cs="Arial"/>
          <w:bCs/>
          <w:sz w:val="22"/>
          <w:szCs w:val="22"/>
        </w:rPr>
        <w:t>qualité du travail réalisé par le Conseil régional pour cette première modification, sur des sujets parfois</w:t>
      </w:r>
      <w:r>
        <w:rPr>
          <w:rFonts w:ascii="Arial" w:hAnsi="Arial" w:cs="Arial"/>
          <w:bCs/>
          <w:sz w:val="22"/>
          <w:szCs w:val="22"/>
        </w:rPr>
        <w:t xml:space="preserve"> </w:t>
      </w:r>
      <w:r w:rsidRPr="00C20D33">
        <w:rPr>
          <w:rFonts w:ascii="Arial" w:hAnsi="Arial" w:cs="Arial"/>
          <w:bCs/>
          <w:sz w:val="22"/>
          <w:szCs w:val="22"/>
        </w:rPr>
        <w:t>très sensibles pour les territoires et au cœur de nombreuses injonctions contradictoires (sobriété</w:t>
      </w:r>
      <w:r>
        <w:rPr>
          <w:rFonts w:ascii="Arial" w:hAnsi="Arial" w:cs="Arial"/>
          <w:bCs/>
          <w:sz w:val="22"/>
          <w:szCs w:val="22"/>
        </w:rPr>
        <w:t xml:space="preserve"> </w:t>
      </w:r>
      <w:r w:rsidRPr="00C20D33">
        <w:rPr>
          <w:rFonts w:ascii="Arial" w:hAnsi="Arial" w:cs="Arial"/>
          <w:bCs/>
          <w:sz w:val="22"/>
          <w:szCs w:val="22"/>
        </w:rPr>
        <w:t>foncière, besoin de logements, notamment sociaux, réindustrialisation…)</w:t>
      </w:r>
    </w:p>
    <w:p w14:paraId="065A7C46" w14:textId="77777777" w:rsidR="007F39F4" w:rsidRDefault="007F39F4" w:rsidP="00F4054E">
      <w:pPr>
        <w:ind w:left="993" w:right="-290"/>
        <w:jc w:val="both"/>
        <w:rPr>
          <w:rFonts w:ascii="Arial" w:eastAsia="Times New Roman" w:hAnsi="Arial" w:cs="Arial"/>
          <w:b/>
          <w:bCs/>
          <w:color w:val="2C9ADC" w:themeColor="accent1"/>
          <w:sz w:val="27"/>
          <w:szCs w:val="27"/>
          <w:lang w:eastAsia="fr-FR"/>
        </w:rPr>
      </w:pPr>
    </w:p>
    <w:p w14:paraId="31538D77" w14:textId="77777777" w:rsidR="007F39F4" w:rsidRPr="000B4060" w:rsidRDefault="007F39F4" w:rsidP="000B4060">
      <w:pPr>
        <w:pStyle w:val="Corpsdetexte"/>
        <w:spacing w:after="0" w:line="240" w:lineRule="auto"/>
        <w:ind w:left="993"/>
        <w:rPr>
          <w:rFonts w:ascii="Arial" w:eastAsia="Times New Roman" w:hAnsi="Arial" w:cs="Arial"/>
          <w:bCs/>
          <w:i/>
          <w:sz w:val="22"/>
          <w:szCs w:val="22"/>
          <w:lang w:eastAsia="fr-FR"/>
        </w:rPr>
      </w:pPr>
    </w:p>
    <w:p w14:paraId="512F1CB7" w14:textId="176D8222" w:rsidR="00A67FD1" w:rsidRPr="00A67FD1" w:rsidRDefault="0061075E" w:rsidP="00A67FD1">
      <w:pPr>
        <w:pStyle w:val="Corpsdetexte"/>
        <w:spacing w:after="0" w:line="240" w:lineRule="auto"/>
        <w:ind w:left="993"/>
        <w:rPr>
          <w:rFonts w:ascii="Arial" w:eastAsia="Times New Roman" w:hAnsi="Arial" w:cs="Arial"/>
          <w:bCs/>
          <w:i/>
          <w:color w:val="0563C1" w:themeColor="hyperlink"/>
          <w:sz w:val="22"/>
          <w:szCs w:val="22"/>
          <w:u w:val="single"/>
          <w:lang w:eastAsia="fr-FR"/>
        </w:rPr>
      </w:pPr>
      <w:hyperlink r:id="rId9" w:history="1">
        <w:r w:rsidR="000B4060" w:rsidRPr="00745951">
          <w:rPr>
            <w:rStyle w:val="Lienhypertexte"/>
            <w:rFonts w:ascii="Arial" w:eastAsia="Times New Roman" w:hAnsi="Arial" w:cs="Arial"/>
            <w:bCs/>
            <w:i/>
            <w:sz w:val="22"/>
            <w:szCs w:val="22"/>
            <w:lang w:eastAsia="fr-FR"/>
          </w:rPr>
          <w:t>Retrouvez le numéro de la Lettre N-A ! consacré au SRA</w:t>
        </w:r>
        <w:r w:rsidR="000B4060" w:rsidRPr="00745951">
          <w:rPr>
            <w:rStyle w:val="Lienhypertexte"/>
            <w:rFonts w:ascii="Arial" w:eastAsia="Times New Roman" w:hAnsi="Arial" w:cs="Arial"/>
            <w:bCs/>
            <w:i/>
            <w:sz w:val="22"/>
            <w:szCs w:val="22"/>
            <w:lang w:eastAsia="fr-FR"/>
          </w:rPr>
          <w:t>D</w:t>
        </w:r>
        <w:r w:rsidR="000B4060" w:rsidRPr="00745951">
          <w:rPr>
            <w:rStyle w:val="Lienhypertexte"/>
            <w:rFonts w:ascii="Arial" w:eastAsia="Times New Roman" w:hAnsi="Arial" w:cs="Arial"/>
            <w:bCs/>
            <w:i/>
            <w:sz w:val="22"/>
            <w:szCs w:val="22"/>
            <w:lang w:eastAsia="fr-FR"/>
          </w:rPr>
          <w:t>DET</w:t>
        </w:r>
      </w:hyperlink>
    </w:p>
    <w:p w14:paraId="6DBE5461" w14:textId="77777777" w:rsidR="000B4060" w:rsidRDefault="000B4060" w:rsidP="002A7932">
      <w:pPr>
        <w:pStyle w:val="Corpsdetexte"/>
        <w:spacing w:after="0" w:line="240" w:lineRule="auto"/>
        <w:ind w:left="993"/>
        <w:rPr>
          <w:rFonts w:ascii="Arial" w:eastAsia="Times New Roman" w:hAnsi="Arial" w:cs="Arial"/>
          <w:bCs/>
          <w:i/>
          <w:sz w:val="22"/>
          <w:szCs w:val="22"/>
          <w:lang w:eastAsia="fr-FR"/>
        </w:rPr>
      </w:pPr>
    </w:p>
    <w:p w14:paraId="7AFB7301" w14:textId="77777777" w:rsidR="00D10D70" w:rsidRDefault="00D10D70" w:rsidP="002A7932">
      <w:pPr>
        <w:pStyle w:val="Corpsdetexte"/>
        <w:spacing w:after="0" w:line="240" w:lineRule="auto"/>
        <w:ind w:left="993"/>
        <w:rPr>
          <w:rFonts w:ascii="Arial" w:eastAsia="Times New Roman" w:hAnsi="Arial" w:cs="Arial"/>
          <w:bCs/>
          <w:i/>
          <w:sz w:val="22"/>
          <w:szCs w:val="22"/>
          <w:lang w:eastAsia="fr-FR"/>
        </w:rPr>
      </w:pPr>
    </w:p>
    <w:p w14:paraId="07E42C6B" w14:textId="77777777" w:rsidR="00D10D70" w:rsidRDefault="005407DC" w:rsidP="002A7932">
      <w:pPr>
        <w:pStyle w:val="Corpsdetexte"/>
        <w:spacing w:after="0" w:line="240" w:lineRule="auto"/>
        <w:ind w:left="993"/>
        <w:rPr>
          <w:rFonts w:ascii="Arial" w:eastAsia="Times New Roman" w:hAnsi="Arial" w:cs="Arial"/>
          <w:bCs/>
          <w:i/>
          <w:sz w:val="22"/>
          <w:szCs w:val="22"/>
          <w:lang w:eastAsia="fr-FR"/>
        </w:rPr>
      </w:pPr>
      <w:r w:rsidRPr="00D10D70">
        <w:rPr>
          <w:rFonts w:ascii="Arial" w:eastAsia="Times New Roman" w:hAnsi="Arial" w:cs="Arial"/>
          <w:bCs/>
          <w:i/>
          <w:sz w:val="22"/>
          <w:szCs w:val="22"/>
          <w:lang w:eastAsia="fr-FR"/>
        </w:rPr>
        <w:t>Retrouvez l’intégralité de</w:t>
      </w:r>
      <w:r w:rsidR="000B4060" w:rsidRPr="00D10D70">
        <w:rPr>
          <w:rFonts w:ascii="Arial" w:eastAsia="Times New Roman" w:hAnsi="Arial" w:cs="Arial"/>
          <w:bCs/>
          <w:i/>
          <w:sz w:val="22"/>
          <w:szCs w:val="22"/>
          <w:lang w:eastAsia="fr-FR"/>
        </w:rPr>
        <w:t xml:space="preserve">s </w:t>
      </w:r>
      <w:r w:rsidRPr="00D10D70">
        <w:rPr>
          <w:rFonts w:ascii="Arial" w:eastAsia="Times New Roman" w:hAnsi="Arial" w:cs="Arial"/>
          <w:bCs/>
          <w:i/>
          <w:sz w:val="22"/>
          <w:szCs w:val="22"/>
          <w:lang w:eastAsia="fr-FR"/>
        </w:rPr>
        <w:t>avis du CESER</w:t>
      </w:r>
      <w:r w:rsidR="00354286" w:rsidRPr="00D10D70">
        <w:rPr>
          <w:rFonts w:ascii="Arial" w:eastAsia="Times New Roman" w:hAnsi="Arial" w:cs="Arial"/>
          <w:bCs/>
          <w:i/>
          <w:sz w:val="22"/>
          <w:szCs w:val="22"/>
          <w:lang w:eastAsia="fr-FR"/>
        </w:rPr>
        <w:t xml:space="preserve"> </w:t>
      </w:r>
      <w:r w:rsidR="000B4060" w:rsidRPr="00D10D70">
        <w:rPr>
          <w:rFonts w:ascii="Arial" w:eastAsia="Times New Roman" w:hAnsi="Arial" w:cs="Arial"/>
          <w:bCs/>
          <w:i/>
          <w:sz w:val="22"/>
          <w:szCs w:val="22"/>
          <w:lang w:eastAsia="fr-FR"/>
        </w:rPr>
        <w:t>sur le SRADDET</w:t>
      </w:r>
      <w:r w:rsidR="00D10D70">
        <w:rPr>
          <w:rFonts w:ascii="Arial" w:eastAsia="Times New Roman" w:hAnsi="Arial" w:cs="Arial"/>
          <w:bCs/>
          <w:i/>
          <w:sz w:val="22"/>
          <w:szCs w:val="22"/>
          <w:lang w:eastAsia="fr-FR"/>
        </w:rPr>
        <w:t xml:space="preserve"> : </w:t>
      </w:r>
    </w:p>
    <w:p w14:paraId="3888B9E9" w14:textId="25E4D482" w:rsidR="00D10D70" w:rsidRPr="00D10D70" w:rsidRDefault="000B4060" w:rsidP="00D10D70">
      <w:pPr>
        <w:pStyle w:val="Corpsdetexte"/>
        <w:numPr>
          <w:ilvl w:val="0"/>
          <w:numId w:val="44"/>
        </w:numPr>
        <w:spacing w:before="60" w:after="0" w:line="240" w:lineRule="auto"/>
        <w:ind w:left="1276" w:hanging="284"/>
        <w:rPr>
          <w:rFonts w:ascii="Arial" w:eastAsia="Times New Roman" w:hAnsi="Arial" w:cs="Arial"/>
          <w:bCs/>
          <w:i/>
          <w:sz w:val="22"/>
          <w:szCs w:val="22"/>
          <w:lang w:eastAsia="fr-FR"/>
        </w:rPr>
      </w:pPr>
      <w:r w:rsidRPr="00D10D70">
        <w:rPr>
          <w:rFonts w:ascii="Arial" w:eastAsia="Times New Roman" w:hAnsi="Arial" w:cs="Arial"/>
          <w:bCs/>
          <w:i/>
          <w:sz w:val="22"/>
          <w:szCs w:val="22"/>
          <w:lang w:eastAsia="fr-FR"/>
        </w:rPr>
        <w:t>«</w:t>
      </w:r>
      <w:r w:rsidR="00D10D70">
        <w:rPr>
          <w:rFonts w:ascii="Arial" w:eastAsia="Times New Roman" w:hAnsi="Arial" w:cs="Arial"/>
          <w:bCs/>
          <w:i/>
          <w:sz w:val="22"/>
          <w:szCs w:val="22"/>
          <w:lang w:eastAsia="fr-FR"/>
        </w:rPr>
        <w:t xml:space="preserve"> </w:t>
      </w:r>
      <w:hyperlink r:id="rId10" w:history="1">
        <w:r w:rsidR="00D10D70" w:rsidRPr="0061075E">
          <w:rPr>
            <w:rStyle w:val="Lienhypertexte"/>
            <w:rFonts w:ascii="Arial" w:hAnsi="Arial" w:cs="Arial"/>
            <w:i/>
            <w:sz w:val="22"/>
            <w:szCs w:val="22"/>
            <w:shd w:val="clear" w:color="auto" w:fill="FFFFFF"/>
          </w:rPr>
          <w:t>Modification des volets « gestion économe de l’espace », « déchets » et «</w:t>
        </w:r>
        <w:r w:rsidR="00D10D70" w:rsidRPr="0061075E">
          <w:rPr>
            <w:rStyle w:val="Lienhypertexte"/>
            <w:rFonts w:ascii="Arial" w:hAnsi="Arial" w:cs="Arial"/>
            <w:i/>
            <w:sz w:val="22"/>
            <w:szCs w:val="22"/>
            <w:shd w:val="clear" w:color="auto" w:fill="FFFFFF"/>
          </w:rPr>
          <w:t> </w:t>
        </w:r>
        <w:r w:rsidR="00D10D70" w:rsidRPr="0061075E">
          <w:rPr>
            <w:rStyle w:val="Lienhypertexte"/>
            <w:rFonts w:ascii="Arial" w:hAnsi="Arial" w:cs="Arial"/>
            <w:i/>
            <w:sz w:val="22"/>
            <w:szCs w:val="22"/>
            <w:shd w:val="clear" w:color="auto" w:fill="FFFFFF"/>
          </w:rPr>
          <w:t>logistique » du SRADDET</w:t>
        </w:r>
      </w:hyperlink>
      <w:r w:rsidR="00D10D70">
        <w:rPr>
          <w:rFonts w:ascii="Arial" w:hAnsi="Arial" w:cs="Arial"/>
          <w:i/>
          <w:sz w:val="22"/>
          <w:szCs w:val="22"/>
          <w:shd w:val="clear" w:color="auto" w:fill="FFFFFF"/>
        </w:rPr>
        <w:t> » (juin 2024)</w:t>
      </w:r>
    </w:p>
    <w:p w14:paraId="34FF9F06" w14:textId="2061F195" w:rsidR="002A7932" w:rsidRDefault="00D10D70" w:rsidP="00D10D70">
      <w:pPr>
        <w:pStyle w:val="Corpsdetexte"/>
        <w:numPr>
          <w:ilvl w:val="0"/>
          <w:numId w:val="44"/>
        </w:numPr>
        <w:spacing w:before="60" w:after="0" w:line="240" w:lineRule="auto"/>
        <w:ind w:left="1276" w:hanging="284"/>
        <w:rPr>
          <w:rFonts w:ascii="Arial" w:eastAsia="Times New Roman" w:hAnsi="Arial" w:cs="Arial"/>
          <w:bCs/>
          <w:i/>
          <w:sz w:val="22"/>
          <w:szCs w:val="22"/>
          <w:lang w:eastAsia="fr-FR"/>
        </w:rPr>
      </w:pPr>
      <w:r>
        <w:rPr>
          <w:rFonts w:ascii="Arial" w:hAnsi="Arial" w:cs="Arial"/>
          <w:i/>
          <w:sz w:val="22"/>
          <w:szCs w:val="22"/>
          <w:shd w:val="clear" w:color="auto" w:fill="FFFFFF"/>
        </w:rPr>
        <w:t>« </w:t>
      </w:r>
      <w:r w:rsidRPr="00D10D70">
        <w:rPr>
          <w:rFonts w:ascii="Arial" w:hAnsi="Arial" w:cs="Arial"/>
          <w:i/>
          <w:sz w:val="22"/>
          <w:szCs w:val="22"/>
          <w:shd w:val="clear" w:color="auto" w:fill="FFFFFF"/>
        </w:rPr>
        <w:t>Modification n°1 du Schéma Régional d’Aménagement, de Développement Durable et d’Egalité des Territoires (SRADDET)</w:t>
      </w:r>
      <w:r>
        <w:rPr>
          <w:rFonts w:ascii="Arial" w:hAnsi="Arial" w:cs="Arial"/>
          <w:i/>
          <w:sz w:val="22"/>
          <w:szCs w:val="22"/>
          <w:shd w:val="clear" w:color="auto" w:fill="FFFFFF"/>
        </w:rPr>
        <w:t> »</w:t>
      </w:r>
      <w:r w:rsidR="00745951" w:rsidRPr="00D10D70">
        <w:rPr>
          <w:rFonts w:ascii="Arial" w:eastAsia="Times New Roman" w:hAnsi="Arial" w:cs="Arial"/>
          <w:bCs/>
          <w:i/>
          <w:sz w:val="22"/>
          <w:szCs w:val="22"/>
          <w:lang w:eastAsia="fr-FR"/>
        </w:rPr>
        <w:t xml:space="preserve"> </w:t>
      </w:r>
      <w:r>
        <w:rPr>
          <w:rFonts w:ascii="Arial" w:eastAsia="Times New Roman" w:hAnsi="Arial" w:cs="Arial"/>
          <w:bCs/>
          <w:i/>
          <w:sz w:val="22"/>
          <w:szCs w:val="22"/>
          <w:lang w:eastAsia="fr-FR"/>
        </w:rPr>
        <w:t>(</w:t>
      </w:r>
      <w:r w:rsidR="00745951" w:rsidRPr="00D10D70">
        <w:rPr>
          <w:rFonts w:ascii="Arial" w:eastAsia="Times New Roman" w:hAnsi="Arial" w:cs="Arial"/>
          <w:bCs/>
          <w:i/>
          <w:sz w:val="22"/>
          <w:szCs w:val="22"/>
          <w:lang w:eastAsia="fr-FR"/>
        </w:rPr>
        <w:t>octobre 2024</w:t>
      </w:r>
      <w:r>
        <w:rPr>
          <w:rFonts w:ascii="Arial" w:eastAsia="Times New Roman" w:hAnsi="Arial" w:cs="Arial"/>
          <w:bCs/>
          <w:i/>
          <w:sz w:val="22"/>
          <w:szCs w:val="22"/>
          <w:lang w:eastAsia="fr-FR"/>
        </w:rPr>
        <w:t>).</w:t>
      </w:r>
    </w:p>
    <w:p w14:paraId="36BA78F6" w14:textId="77777777" w:rsidR="00D10D70" w:rsidRDefault="00D10D70" w:rsidP="00D10D70">
      <w:pPr>
        <w:pStyle w:val="Corpsdetexte"/>
        <w:spacing w:before="60" w:after="0" w:line="240" w:lineRule="auto"/>
        <w:rPr>
          <w:rFonts w:ascii="Arial" w:eastAsia="Times New Roman" w:hAnsi="Arial" w:cs="Arial"/>
          <w:bCs/>
          <w:i/>
          <w:sz w:val="22"/>
          <w:szCs w:val="22"/>
          <w:lang w:eastAsia="fr-FR"/>
        </w:rPr>
      </w:pPr>
    </w:p>
    <w:p w14:paraId="078AFEB9" w14:textId="77777777" w:rsidR="00D10D70" w:rsidRDefault="00D10D70" w:rsidP="00D10D70">
      <w:pPr>
        <w:pStyle w:val="Corpsdetexte"/>
        <w:spacing w:before="60" w:after="0" w:line="240" w:lineRule="auto"/>
        <w:rPr>
          <w:rFonts w:ascii="Arial" w:eastAsia="Times New Roman" w:hAnsi="Arial" w:cs="Arial"/>
          <w:bCs/>
          <w:i/>
          <w:sz w:val="22"/>
          <w:szCs w:val="22"/>
          <w:lang w:eastAsia="fr-FR"/>
        </w:rPr>
      </w:pPr>
    </w:p>
    <w:p w14:paraId="0634E1DA" w14:textId="77777777" w:rsidR="00D10D70" w:rsidRDefault="00D10D70" w:rsidP="00D10D70">
      <w:pPr>
        <w:pStyle w:val="Corpsdetexte"/>
        <w:spacing w:before="60" w:after="0" w:line="240" w:lineRule="auto"/>
        <w:rPr>
          <w:rFonts w:ascii="Arial" w:eastAsia="Times New Roman" w:hAnsi="Arial" w:cs="Arial"/>
          <w:bCs/>
          <w:i/>
          <w:sz w:val="22"/>
          <w:szCs w:val="22"/>
          <w:lang w:eastAsia="fr-FR"/>
        </w:rPr>
      </w:pPr>
    </w:p>
    <w:p w14:paraId="7E7F6F6E" w14:textId="77777777" w:rsidR="00D10D70" w:rsidRDefault="00D10D70" w:rsidP="00D10D70">
      <w:pPr>
        <w:pStyle w:val="Corpsdetexte"/>
        <w:spacing w:before="60" w:after="0" w:line="240" w:lineRule="auto"/>
        <w:rPr>
          <w:rFonts w:ascii="Arial" w:eastAsia="Times New Roman" w:hAnsi="Arial" w:cs="Arial"/>
          <w:bCs/>
          <w:i/>
          <w:sz w:val="22"/>
          <w:szCs w:val="22"/>
          <w:lang w:eastAsia="fr-FR"/>
        </w:rPr>
      </w:pPr>
    </w:p>
    <w:p w14:paraId="287D72FD" w14:textId="77777777" w:rsidR="00D10D70" w:rsidRPr="00D10D70" w:rsidRDefault="00D10D70" w:rsidP="00D10D70">
      <w:pPr>
        <w:pStyle w:val="Corpsdetexte"/>
        <w:spacing w:before="60" w:after="0" w:line="240" w:lineRule="auto"/>
        <w:rPr>
          <w:rFonts w:ascii="Arial" w:eastAsia="Times New Roman" w:hAnsi="Arial" w:cs="Arial"/>
          <w:bCs/>
          <w:i/>
          <w:sz w:val="22"/>
          <w:szCs w:val="22"/>
          <w:lang w:eastAsia="fr-FR"/>
        </w:rPr>
      </w:pPr>
    </w:p>
    <w:p w14:paraId="49B4066A" w14:textId="4D846D97" w:rsidR="002A7932" w:rsidRPr="002A7932" w:rsidRDefault="002A7932" w:rsidP="002A7932">
      <w:pPr>
        <w:autoSpaceDN w:val="0"/>
        <w:ind w:right="-1"/>
        <w:textAlignment w:val="baseline"/>
        <w:rPr>
          <w:rFonts w:ascii="Arial" w:eastAsia="Times New Roman" w:hAnsi="Arial" w:cs="Arial"/>
          <w:bCs/>
          <w:i/>
          <w:sz w:val="22"/>
          <w:szCs w:val="22"/>
          <w:lang w:eastAsia="fr-FR" w:bidi="hi-IN"/>
        </w:rPr>
      </w:pPr>
    </w:p>
    <w:p w14:paraId="05B8E37E" w14:textId="1F0C1413" w:rsidR="005407DC" w:rsidRPr="00A67FD1" w:rsidRDefault="003626E7" w:rsidP="002A7932">
      <w:pPr>
        <w:pStyle w:val="Corpsdetexte"/>
        <w:spacing w:after="0" w:line="240" w:lineRule="auto"/>
        <w:ind w:left="993"/>
        <w:rPr>
          <w:rFonts w:ascii="Arial" w:eastAsia="Times New Roman" w:hAnsi="Arial" w:cs="Arial"/>
          <w:bCs/>
          <w:iCs/>
          <w:sz w:val="22"/>
          <w:szCs w:val="22"/>
          <w:u w:val="single"/>
          <w:lang w:eastAsia="fr-FR"/>
        </w:rPr>
      </w:pPr>
      <w:r w:rsidRPr="00A67FD1">
        <w:rPr>
          <w:rFonts w:ascii="Arial" w:eastAsia="Times New Roman" w:hAnsi="Arial" w:cs="Arial"/>
          <w:bCs/>
          <w:iCs/>
          <w:sz w:val="22"/>
          <w:szCs w:val="22"/>
          <w:u w:val="single"/>
          <w:lang w:eastAsia="fr-FR"/>
        </w:rPr>
        <w:t xml:space="preserve">Contact presse : </w:t>
      </w:r>
    </w:p>
    <w:p w14:paraId="372558BA" w14:textId="77777777" w:rsidR="00A67FD1" w:rsidRPr="00A67FD1" w:rsidRDefault="00A67FD1" w:rsidP="002A7932">
      <w:pPr>
        <w:pStyle w:val="Corpsdetexte"/>
        <w:spacing w:after="0" w:line="240" w:lineRule="auto"/>
        <w:ind w:left="993"/>
        <w:rPr>
          <w:rFonts w:ascii="Arial" w:eastAsia="Times New Roman" w:hAnsi="Arial" w:cs="Arial"/>
          <w:bCs/>
          <w:iCs/>
          <w:sz w:val="22"/>
          <w:szCs w:val="22"/>
          <w:lang w:eastAsia="fr-FR"/>
        </w:rPr>
      </w:pPr>
      <w:r w:rsidRPr="00A67FD1">
        <w:rPr>
          <w:rFonts w:ascii="Arial" w:eastAsia="Times New Roman" w:hAnsi="Arial" w:cs="Arial"/>
          <w:bCs/>
          <w:iCs/>
          <w:sz w:val="22"/>
          <w:szCs w:val="22"/>
          <w:lang w:eastAsia="fr-FR"/>
        </w:rPr>
        <w:t>Morgan BAILLON</w:t>
      </w:r>
    </w:p>
    <w:p w14:paraId="3818455E" w14:textId="61674FB5" w:rsidR="00A67FD1" w:rsidRPr="00A67FD1" w:rsidRDefault="00A67FD1" w:rsidP="002A7932">
      <w:pPr>
        <w:pStyle w:val="Corpsdetexte"/>
        <w:spacing w:after="0" w:line="240" w:lineRule="auto"/>
        <w:ind w:left="993"/>
        <w:rPr>
          <w:rFonts w:ascii="Arial" w:eastAsia="Times New Roman" w:hAnsi="Arial" w:cs="Arial"/>
          <w:bCs/>
          <w:iCs/>
          <w:sz w:val="22"/>
          <w:szCs w:val="22"/>
          <w:lang w:eastAsia="fr-FR"/>
        </w:rPr>
      </w:pPr>
      <w:r w:rsidRPr="00A67FD1">
        <w:rPr>
          <w:rFonts w:ascii="Arial" w:eastAsia="Times New Roman" w:hAnsi="Arial" w:cs="Arial"/>
          <w:bCs/>
          <w:iCs/>
          <w:sz w:val="22"/>
          <w:szCs w:val="22"/>
          <w:lang w:eastAsia="fr-FR"/>
        </w:rPr>
        <w:t>Coordinateur communication</w:t>
      </w:r>
    </w:p>
    <w:p w14:paraId="7FABF488" w14:textId="74128A7C" w:rsidR="00A67FD1" w:rsidRPr="00A67FD1" w:rsidRDefault="0061075E" w:rsidP="002A7932">
      <w:pPr>
        <w:pStyle w:val="Corpsdetexte"/>
        <w:spacing w:after="0" w:line="240" w:lineRule="auto"/>
        <w:ind w:left="993"/>
        <w:rPr>
          <w:rFonts w:ascii="Arial" w:eastAsia="Times New Roman" w:hAnsi="Arial" w:cs="Arial"/>
          <w:bCs/>
          <w:iCs/>
          <w:sz w:val="22"/>
          <w:szCs w:val="22"/>
          <w:lang w:eastAsia="fr-FR"/>
        </w:rPr>
      </w:pPr>
      <w:hyperlink r:id="rId11" w:history="1">
        <w:r w:rsidR="00A67FD1" w:rsidRPr="00A67FD1">
          <w:rPr>
            <w:rStyle w:val="Lienhypertexte"/>
            <w:rFonts w:ascii="Arial" w:eastAsia="Times New Roman" w:hAnsi="Arial" w:cs="Arial"/>
            <w:bCs/>
            <w:iCs/>
            <w:sz w:val="22"/>
            <w:szCs w:val="22"/>
            <w:lang w:eastAsia="fr-FR"/>
          </w:rPr>
          <w:t>morgan.baillon@ceser-nouvelle-aquitaine.fr</w:t>
        </w:r>
      </w:hyperlink>
      <w:r w:rsidR="00A67FD1" w:rsidRPr="00A67FD1">
        <w:rPr>
          <w:rFonts w:ascii="Arial" w:eastAsia="Times New Roman" w:hAnsi="Arial" w:cs="Arial"/>
          <w:bCs/>
          <w:iCs/>
          <w:sz w:val="22"/>
          <w:szCs w:val="22"/>
          <w:lang w:eastAsia="fr-FR"/>
        </w:rPr>
        <w:t xml:space="preserve"> / 05 57 57 50 18</w:t>
      </w:r>
    </w:p>
    <w:p w14:paraId="04CC3A99" w14:textId="77777777" w:rsidR="00D93212" w:rsidRPr="002A7932" w:rsidRDefault="00D93212" w:rsidP="002A7932">
      <w:pPr>
        <w:ind w:left="993" w:right="-290"/>
        <w:jc w:val="both"/>
        <w:rPr>
          <w:rFonts w:ascii="Arial" w:eastAsia="Times New Roman" w:hAnsi="Arial" w:cs="Arial"/>
          <w:bCs/>
          <w:i/>
          <w:sz w:val="22"/>
          <w:szCs w:val="22"/>
          <w:lang w:eastAsia="fr-FR" w:bidi="hi-IN"/>
        </w:rPr>
      </w:pPr>
    </w:p>
    <w:p w14:paraId="642D3BC7" w14:textId="365B2F4A" w:rsidR="004937B5" w:rsidRPr="002A7932" w:rsidRDefault="004937B5" w:rsidP="002A7932">
      <w:pPr>
        <w:ind w:left="993" w:right="-290"/>
        <w:jc w:val="both"/>
        <w:rPr>
          <w:rFonts w:ascii="Arial" w:eastAsia="Times New Roman" w:hAnsi="Arial" w:cs="Arial"/>
          <w:bCs/>
          <w:i/>
          <w:sz w:val="22"/>
          <w:szCs w:val="22"/>
          <w:lang w:eastAsia="fr-FR" w:bidi="hi-IN"/>
        </w:rPr>
      </w:pPr>
    </w:p>
    <w:p w14:paraId="6331F63C" w14:textId="77777777" w:rsidR="004937B5" w:rsidRPr="002A7932" w:rsidRDefault="004937B5" w:rsidP="002A7932">
      <w:pPr>
        <w:ind w:left="993" w:right="-290"/>
        <w:jc w:val="both"/>
        <w:rPr>
          <w:rFonts w:ascii="Arial" w:eastAsia="Times New Roman" w:hAnsi="Arial" w:cs="Arial"/>
          <w:bCs/>
          <w:i/>
          <w:sz w:val="22"/>
          <w:szCs w:val="22"/>
          <w:lang w:eastAsia="fr-FR" w:bidi="hi-IN"/>
        </w:rPr>
      </w:pPr>
    </w:p>
    <w:p w14:paraId="66470E06" w14:textId="77777777" w:rsidR="00D93212" w:rsidRDefault="00D93212" w:rsidP="00F4054E">
      <w:pPr>
        <w:ind w:left="993" w:right="-290"/>
        <w:jc w:val="both"/>
        <w:rPr>
          <w:rFonts w:ascii="Arial" w:eastAsia="Times New Roman" w:hAnsi="Arial" w:cs="Arial"/>
          <w:b/>
          <w:bCs/>
          <w:color w:val="2C9ADC" w:themeColor="accent1"/>
          <w:sz w:val="27"/>
          <w:szCs w:val="27"/>
          <w:lang w:eastAsia="fr-FR"/>
        </w:rPr>
      </w:pPr>
    </w:p>
    <w:p w14:paraId="5091E4FD" w14:textId="76D7E56B" w:rsidR="004963D0" w:rsidRDefault="004963D0" w:rsidP="00F4054E">
      <w:pPr>
        <w:spacing w:before="120"/>
        <w:ind w:left="993" w:right="-290"/>
        <w:jc w:val="both"/>
        <w:rPr>
          <w:rFonts w:ascii="Arial" w:eastAsia="Times New Roman" w:hAnsi="Arial" w:cs="Arial"/>
          <w:sz w:val="20"/>
          <w:szCs w:val="20"/>
          <w:lang w:eastAsia="fr-FR"/>
        </w:rPr>
      </w:pPr>
    </w:p>
    <w:p w14:paraId="692C414B" w14:textId="1ABC2207" w:rsidR="009D6D50" w:rsidRDefault="009D6D50" w:rsidP="00A67FD1">
      <w:pPr>
        <w:ind w:left="1843" w:right="-290" w:firstLine="142"/>
        <w:rPr>
          <w:rFonts w:ascii="Arial" w:hAnsi="Arial" w:cs="Arial"/>
          <w:bCs/>
          <w:sz w:val="22"/>
          <w:szCs w:val="22"/>
        </w:rPr>
      </w:pPr>
    </w:p>
    <w:sectPr w:rsidR="009D6D50" w:rsidSect="005652B6">
      <w:headerReference w:type="even" r:id="rId12"/>
      <w:headerReference w:type="default" r:id="rId13"/>
      <w:footerReference w:type="default" r:id="rId14"/>
      <w:headerReference w:type="first" r:id="rId15"/>
      <w:pgSz w:w="11900" w:h="16840"/>
      <w:pgMar w:top="28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5BC3" w14:textId="77777777" w:rsidR="00A03B37" w:rsidRDefault="00A03B37" w:rsidP="00555CCC">
      <w:r>
        <w:separator/>
      </w:r>
    </w:p>
  </w:endnote>
  <w:endnote w:type="continuationSeparator" w:id="0">
    <w:p w14:paraId="09C1E818" w14:textId="77777777" w:rsidR="00A03B37" w:rsidRDefault="00A03B37" w:rsidP="0055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Fox Grotesque Alt Black">
    <w:altName w:val="Calibri"/>
    <w:panose1 w:val="02000806000000020003"/>
    <w:charset w:val="00"/>
    <w:family w:val="modern"/>
    <w:notTrueType/>
    <w:pitch w:val="variable"/>
    <w:sig w:usb0="A000002F" w:usb1="4000000A" w:usb2="00000000" w:usb3="00000000" w:csb0="0000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088F" w14:textId="3156D090" w:rsidR="00CE7D1A" w:rsidRDefault="00CE7D1A">
    <w:pPr>
      <w:pStyle w:val="Pieddepage"/>
    </w:pPr>
  </w:p>
  <w:p w14:paraId="26D31E8B" w14:textId="77777777" w:rsidR="00CE7D1A" w:rsidRDefault="00CE7D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D50B" w14:textId="77777777" w:rsidR="00A03B37" w:rsidRDefault="00A03B37" w:rsidP="00555CCC">
      <w:r>
        <w:separator/>
      </w:r>
    </w:p>
  </w:footnote>
  <w:footnote w:type="continuationSeparator" w:id="0">
    <w:p w14:paraId="20EB12CA" w14:textId="77777777" w:rsidR="00A03B37" w:rsidRDefault="00A03B37" w:rsidP="0055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4B44" w14:textId="34117C6F" w:rsidR="00CE7D1A" w:rsidRDefault="0061075E">
    <w:pPr>
      <w:pStyle w:val="En-tte"/>
    </w:pPr>
    <w:r>
      <w:rPr>
        <w:noProof/>
        <w:lang w:eastAsia="fr-FR"/>
      </w:rPr>
      <w:pict w14:anchorId="1DDF8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7216;mso-wrap-edited:f;mso-position-horizontal:center;mso-position-horizontal-relative:margin;mso-position-vertical:center;mso-position-vertical-relative:margin" wrapcoords="1306 673 1143 692 925 866 925 1077 1197 1289 1333 1289 1007 1385 952 1423 952 2173 10800 2212 10800 13599 2285 13637 2285 13829 10800 13906 1578 13906 1578 14137 10800 14214 2068 14253 2068 14445 10800 14522 735 14560 735 14753 10800 14830 2095 14830 2095 15060 10800 15137 2612 15330 2612 15387 10800 15445 1496 15695 1034 15984 1034 16253 4978 16368 1415 16407 1387 16503 1687 16676 1659 17003 10800 17292 2095 17311 898 17349 898 17695 2285 17907 2856 17907 1360 18022 1415 18196 1659 18234 1741 18619 8243 18830 10800 18830 1687 18926 1687 19080 789 19176 762 19311 2666 19446 1551 19657 1578 20004 10800 20061 2612 20331 10800 20369 10800 20677 816 20773 843 20965 19614 20965 19805 20965 20702 20888 20566 20677 10773 20677 10773 20061 3673 19715 3618 19484 3591 19446 10773 19138 10773 18830 3645 18523 10773 18215 3645 17907 3645 17599 10773 17292 3564 16984 3645 16676 10773 16368 3645 16061 3645 15753 10773 15445 10773 2212 4761 1904 4815 1423 4679 1385 3727 1289 4706 1289 4842 1250 4734 981 4761 769 4489 673 3727 673 1306 673">
          <v:imagedata r:id="rId1" o:title="Ceser_ALPC_Lett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44AD" w14:textId="6A8BEAE5" w:rsidR="00CE7D1A" w:rsidRDefault="00CE7D1A">
    <w:pPr>
      <w:pStyle w:val="En-tte"/>
    </w:pPr>
    <w:r>
      <w:rPr>
        <w:noProof/>
        <w:lang w:eastAsia="fr-FR"/>
      </w:rPr>
      <w:drawing>
        <wp:anchor distT="0" distB="0" distL="114300" distR="114300" simplePos="0" relativeHeight="251662336" behindDoc="1" locked="0" layoutInCell="0" allowOverlap="1" wp14:anchorId="08E20BE8" wp14:editId="79A4E41E">
          <wp:simplePos x="0" y="0"/>
          <wp:positionH relativeFrom="page">
            <wp:posOffset>-28575</wp:posOffset>
          </wp:positionH>
          <wp:positionV relativeFrom="page">
            <wp:posOffset>3159125</wp:posOffset>
          </wp:positionV>
          <wp:extent cx="7667625" cy="7477125"/>
          <wp:effectExtent l="0" t="0" r="9525" b="9525"/>
          <wp:wrapNone/>
          <wp:docPr id="3" name="Image 3" descr="Ceser_NA_Lettre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er_NA_Lettre2017"/>
                  <pic:cNvPicPr>
                    <a:picLocks noChangeAspect="1" noChangeArrowheads="1"/>
                  </pic:cNvPicPr>
                </pic:nvPicPr>
                <pic:blipFill rotWithShape="1">
                  <a:blip r:embed="rId1">
                    <a:extLst>
                      <a:ext uri="{28A0092B-C50C-407E-A947-70E740481C1C}">
                        <a14:useLocalDpi xmlns:a14="http://schemas.microsoft.com/office/drawing/2010/main" val="0"/>
                      </a:ext>
                    </a:extLst>
                  </a:blip>
                  <a:srcRect t="32502"/>
                  <a:stretch/>
                </pic:blipFill>
                <pic:spPr bwMode="auto">
                  <a:xfrm>
                    <a:off x="0" y="0"/>
                    <a:ext cx="7667625" cy="7477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3CA9" w14:textId="24045E98" w:rsidR="00CE7D1A" w:rsidRDefault="0061075E">
    <w:pPr>
      <w:pStyle w:val="En-tte"/>
    </w:pPr>
    <w:r>
      <w:rPr>
        <w:noProof/>
        <w:lang w:eastAsia="fr-FR"/>
      </w:rPr>
      <w:pict w14:anchorId="56ADB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6192;mso-wrap-edited:f;mso-position-horizontal:center;mso-position-horizontal-relative:margin;mso-position-vertical:center;mso-position-vertical-relative:margin" wrapcoords="1306 673 1143 692 925 866 925 1077 1197 1289 1333 1289 1007 1385 952 1423 952 2173 10800 2212 10800 13599 2285 13637 2285 13829 10800 13906 1578 13906 1578 14137 10800 14214 2068 14253 2068 14445 10800 14522 735 14560 735 14753 10800 14830 2095 14830 2095 15060 10800 15137 2612 15330 2612 15387 10800 15445 1496 15695 1034 15984 1034 16253 4978 16368 1415 16407 1387 16503 1687 16676 1659 17003 10800 17292 2095 17311 898 17349 898 17695 2285 17907 2856 17907 1360 18022 1415 18196 1659 18234 1741 18619 8243 18830 10800 18830 1687 18926 1687 19080 789 19176 762 19311 2666 19446 1551 19657 1578 20004 10800 20061 2612 20331 10800 20369 10800 20677 816 20773 843 20965 19614 20965 19805 20965 20702 20888 20566 20677 10773 20677 10773 20061 3673 19715 3618 19484 3591 19446 10773 19138 10773 18830 3645 18523 10773 18215 3645 17907 3645 17599 10773 17292 3564 16984 3645 16676 10773 16368 3645 16061 3645 15753 10773 15445 10773 2212 4761 1904 4815 1423 4679 1385 3727 1289 4706 1289 4842 1250 4734 981 4761 769 4489 673 3727 673 1306 673">
          <v:imagedata r:id="rId1" o:title="Ceser_ALPC_Lett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40A"/>
    <w:multiLevelType w:val="hybridMultilevel"/>
    <w:tmpl w:val="032ADDCA"/>
    <w:lvl w:ilvl="0" w:tplc="D5C801F8">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 w15:restartNumberingAfterBreak="0">
    <w:nsid w:val="02477D3A"/>
    <w:multiLevelType w:val="hybridMultilevel"/>
    <w:tmpl w:val="DD4A1F6A"/>
    <w:lvl w:ilvl="0" w:tplc="ECAAC6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A686B"/>
    <w:multiLevelType w:val="hybridMultilevel"/>
    <w:tmpl w:val="5024FC38"/>
    <w:lvl w:ilvl="0" w:tplc="D5C801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5E718F7"/>
    <w:multiLevelType w:val="hybridMultilevel"/>
    <w:tmpl w:val="D41CCE0E"/>
    <w:lvl w:ilvl="0" w:tplc="D5C801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9822B4"/>
    <w:multiLevelType w:val="hybridMultilevel"/>
    <w:tmpl w:val="14D695FC"/>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5" w15:restartNumberingAfterBreak="0">
    <w:nsid w:val="084E3BA0"/>
    <w:multiLevelType w:val="hybridMultilevel"/>
    <w:tmpl w:val="F84624DE"/>
    <w:lvl w:ilvl="0" w:tplc="76BEF4B2">
      <w:numFmt w:val="bullet"/>
      <w:lvlText w:val="-"/>
      <w:lvlJc w:val="left"/>
      <w:pPr>
        <w:ind w:left="502" w:hanging="360"/>
      </w:pPr>
      <w:rPr>
        <w:rFonts w:ascii="Trebuchet MS" w:eastAsia="SimSun" w:hAnsi="Trebuchet MS"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0B0E4F13"/>
    <w:multiLevelType w:val="hybridMultilevel"/>
    <w:tmpl w:val="AF2E0C42"/>
    <w:lvl w:ilvl="0" w:tplc="B6FED426">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7" w15:restartNumberingAfterBreak="0">
    <w:nsid w:val="0E2E2D05"/>
    <w:multiLevelType w:val="hybridMultilevel"/>
    <w:tmpl w:val="C6BA6FD2"/>
    <w:lvl w:ilvl="0" w:tplc="3988A628">
      <w:numFmt w:val="bullet"/>
      <w:lvlText w:val="-"/>
      <w:lvlJc w:val="left"/>
      <w:pPr>
        <w:ind w:left="644" w:hanging="360"/>
      </w:pPr>
      <w:rPr>
        <w:rFonts w:ascii="Trebuchet MS" w:eastAsia="SimSun" w:hAnsi="Trebuchet MS"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0FF257BB"/>
    <w:multiLevelType w:val="hybridMultilevel"/>
    <w:tmpl w:val="0BD2DE16"/>
    <w:lvl w:ilvl="0" w:tplc="FFFFFFFF">
      <w:start w:val="1"/>
      <w:numFmt w:val="bullet"/>
      <w:lvlText w:val=""/>
      <w:lvlJc w:val="left"/>
      <w:pPr>
        <w:ind w:left="1832" w:hanging="420"/>
      </w:pPr>
      <w:rPr>
        <w:rFonts w:ascii="Symbol" w:hAnsi="Symbol" w:hint="default"/>
      </w:rPr>
    </w:lvl>
    <w:lvl w:ilvl="1" w:tplc="040C0001">
      <w:start w:val="1"/>
      <w:numFmt w:val="bullet"/>
      <w:lvlText w:val=""/>
      <w:lvlJc w:val="left"/>
      <w:pPr>
        <w:ind w:left="2492" w:hanging="360"/>
      </w:pPr>
      <w:rPr>
        <w:rFonts w:ascii="Symbol" w:hAnsi="Symbol" w:hint="default"/>
      </w:rPr>
    </w:lvl>
    <w:lvl w:ilvl="2" w:tplc="FFFFFFFF" w:tentative="1">
      <w:start w:val="1"/>
      <w:numFmt w:val="bullet"/>
      <w:lvlText w:val=""/>
      <w:lvlJc w:val="left"/>
      <w:pPr>
        <w:ind w:left="3212" w:hanging="360"/>
      </w:pPr>
      <w:rPr>
        <w:rFonts w:ascii="Wingdings" w:hAnsi="Wingdings" w:hint="default"/>
      </w:rPr>
    </w:lvl>
    <w:lvl w:ilvl="3" w:tplc="FFFFFFFF" w:tentative="1">
      <w:start w:val="1"/>
      <w:numFmt w:val="bullet"/>
      <w:lvlText w:val=""/>
      <w:lvlJc w:val="left"/>
      <w:pPr>
        <w:ind w:left="3932" w:hanging="360"/>
      </w:pPr>
      <w:rPr>
        <w:rFonts w:ascii="Symbol" w:hAnsi="Symbol" w:hint="default"/>
      </w:rPr>
    </w:lvl>
    <w:lvl w:ilvl="4" w:tplc="FFFFFFFF" w:tentative="1">
      <w:start w:val="1"/>
      <w:numFmt w:val="bullet"/>
      <w:lvlText w:val="o"/>
      <w:lvlJc w:val="left"/>
      <w:pPr>
        <w:ind w:left="4652" w:hanging="360"/>
      </w:pPr>
      <w:rPr>
        <w:rFonts w:ascii="Courier New" w:hAnsi="Courier New" w:cs="Courier New" w:hint="default"/>
      </w:rPr>
    </w:lvl>
    <w:lvl w:ilvl="5" w:tplc="FFFFFFFF" w:tentative="1">
      <w:start w:val="1"/>
      <w:numFmt w:val="bullet"/>
      <w:lvlText w:val=""/>
      <w:lvlJc w:val="left"/>
      <w:pPr>
        <w:ind w:left="5372" w:hanging="360"/>
      </w:pPr>
      <w:rPr>
        <w:rFonts w:ascii="Wingdings" w:hAnsi="Wingdings" w:hint="default"/>
      </w:rPr>
    </w:lvl>
    <w:lvl w:ilvl="6" w:tplc="FFFFFFFF" w:tentative="1">
      <w:start w:val="1"/>
      <w:numFmt w:val="bullet"/>
      <w:lvlText w:val=""/>
      <w:lvlJc w:val="left"/>
      <w:pPr>
        <w:ind w:left="6092" w:hanging="360"/>
      </w:pPr>
      <w:rPr>
        <w:rFonts w:ascii="Symbol" w:hAnsi="Symbol" w:hint="default"/>
      </w:rPr>
    </w:lvl>
    <w:lvl w:ilvl="7" w:tplc="FFFFFFFF" w:tentative="1">
      <w:start w:val="1"/>
      <w:numFmt w:val="bullet"/>
      <w:lvlText w:val="o"/>
      <w:lvlJc w:val="left"/>
      <w:pPr>
        <w:ind w:left="6812" w:hanging="360"/>
      </w:pPr>
      <w:rPr>
        <w:rFonts w:ascii="Courier New" w:hAnsi="Courier New" w:cs="Courier New" w:hint="default"/>
      </w:rPr>
    </w:lvl>
    <w:lvl w:ilvl="8" w:tplc="FFFFFFFF" w:tentative="1">
      <w:start w:val="1"/>
      <w:numFmt w:val="bullet"/>
      <w:lvlText w:val=""/>
      <w:lvlJc w:val="left"/>
      <w:pPr>
        <w:ind w:left="7532" w:hanging="360"/>
      </w:pPr>
      <w:rPr>
        <w:rFonts w:ascii="Wingdings" w:hAnsi="Wingdings" w:hint="default"/>
      </w:rPr>
    </w:lvl>
  </w:abstractNum>
  <w:abstractNum w:abstractNumId="9" w15:restartNumberingAfterBreak="0">
    <w:nsid w:val="0FFF5DC7"/>
    <w:multiLevelType w:val="hybridMultilevel"/>
    <w:tmpl w:val="C23E722A"/>
    <w:lvl w:ilvl="0" w:tplc="A2DEC298">
      <w:numFmt w:val="bullet"/>
      <w:lvlText w:val=""/>
      <w:lvlJc w:val="left"/>
      <w:pPr>
        <w:ind w:left="1352" w:hanging="360"/>
      </w:pPr>
      <w:rPr>
        <w:rFonts w:ascii="Symbol" w:eastAsia="Calibri" w:hAnsi="Symbol" w:cs="Aria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0" w15:restartNumberingAfterBreak="0">
    <w:nsid w:val="17252B9F"/>
    <w:multiLevelType w:val="hybridMultilevel"/>
    <w:tmpl w:val="401CEA50"/>
    <w:lvl w:ilvl="0" w:tplc="D5C801F8">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15:restartNumberingAfterBreak="0">
    <w:nsid w:val="17913961"/>
    <w:multiLevelType w:val="hybridMultilevel"/>
    <w:tmpl w:val="F754EC50"/>
    <w:lvl w:ilvl="0" w:tplc="A4501494">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19FE6536"/>
    <w:multiLevelType w:val="hybridMultilevel"/>
    <w:tmpl w:val="36E41460"/>
    <w:lvl w:ilvl="0" w:tplc="D5C801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B955B63"/>
    <w:multiLevelType w:val="hybridMultilevel"/>
    <w:tmpl w:val="BD38B6E6"/>
    <w:lvl w:ilvl="0" w:tplc="38544656">
      <w:start w:val="1"/>
      <w:numFmt w:val="decimal"/>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4" w15:restartNumberingAfterBreak="0">
    <w:nsid w:val="1E961CFF"/>
    <w:multiLevelType w:val="hybridMultilevel"/>
    <w:tmpl w:val="54CCA062"/>
    <w:lvl w:ilvl="0" w:tplc="D5C801F8">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206C0795"/>
    <w:multiLevelType w:val="hybridMultilevel"/>
    <w:tmpl w:val="08E22490"/>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16" w15:restartNumberingAfterBreak="0">
    <w:nsid w:val="2BAF2133"/>
    <w:multiLevelType w:val="hybridMultilevel"/>
    <w:tmpl w:val="CDCE15A2"/>
    <w:lvl w:ilvl="0" w:tplc="E6B0979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611868"/>
    <w:multiLevelType w:val="hybridMultilevel"/>
    <w:tmpl w:val="13B46492"/>
    <w:lvl w:ilvl="0" w:tplc="D5C801F8">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8" w15:restartNumberingAfterBreak="0">
    <w:nsid w:val="2E6B096F"/>
    <w:multiLevelType w:val="hybridMultilevel"/>
    <w:tmpl w:val="834C77BE"/>
    <w:lvl w:ilvl="0" w:tplc="B9A450E2">
      <w:numFmt w:val="bullet"/>
      <w:lvlText w:val="-"/>
      <w:lvlJc w:val="left"/>
      <w:pPr>
        <w:ind w:left="1352" w:hanging="360"/>
      </w:pPr>
      <w:rPr>
        <w:rFonts w:ascii="Arial" w:eastAsia="Calibri" w:hAnsi="Arial" w:cs="Aria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9" w15:restartNumberingAfterBreak="0">
    <w:nsid w:val="34195734"/>
    <w:multiLevelType w:val="hybridMultilevel"/>
    <w:tmpl w:val="D31A4054"/>
    <w:lvl w:ilvl="0" w:tplc="A4EECC14">
      <w:numFmt w:val="bullet"/>
      <w:lvlText w:val="•"/>
      <w:lvlJc w:val="left"/>
      <w:pPr>
        <w:ind w:left="1352" w:hanging="360"/>
      </w:pPr>
      <w:rPr>
        <w:rFonts w:ascii="Arial" w:eastAsia="Calibri" w:hAnsi="Arial" w:cs="Aria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0" w15:restartNumberingAfterBreak="0">
    <w:nsid w:val="3B711997"/>
    <w:multiLevelType w:val="hybridMultilevel"/>
    <w:tmpl w:val="FA122CE2"/>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1" w15:restartNumberingAfterBreak="0">
    <w:nsid w:val="3CE02FBE"/>
    <w:multiLevelType w:val="hybridMultilevel"/>
    <w:tmpl w:val="6F105C70"/>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2" w15:restartNumberingAfterBreak="0">
    <w:nsid w:val="42F61541"/>
    <w:multiLevelType w:val="hybridMultilevel"/>
    <w:tmpl w:val="12A81ADC"/>
    <w:lvl w:ilvl="0" w:tplc="1068DF4C">
      <w:start w:val="1"/>
      <w:numFmt w:val="decimal"/>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3" w15:restartNumberingAfterBreak="0">
    <w:nsid w:val="474F6896"/>
    <w:multiLevelType w:val="hybridMultilevel"/>
    <w:tmpl w:val="F8D8FB90"/>
    <w:lvl w:ilvl="0" w:tplc="040C0001">
      <w:start w:val="1"/>
      <w:numFmt w:val="bullet"/>
      <w:lvlText w:val=""/>
      <w:lvlJc w:val="left"/>
      <w:pPr>
        <w:ind w:left="1832" w:hanging="420"/>
      </w:pPr>
      <w:rPr>
        <w:rFonts w:ascii="Symbol" w:hAnsi="Symbol" w:hint="default"/>
      </w:rPr>
    </w:lvl>
    <w:lvl w:ilvl="1" w:tplc="FFFFFFFF">
      <w:start w:val="1"/>
      <w:numFmt w:val="bullet"/>
      <w:lvlText w:val=""/>
      <w:lvlJc w:val="left"/>
      <w:pPr>
        <w:ind w:left="2492" w:hanging="360"/>
      </w:pPr>
      <w:rPr>
        <w:rFonts w:ascii="Symbol" w:hAnsi="Symbol" w:hint="default"/>
      </w:rPr>
    </w:lvl>
    <w:lvl w:ilvl="2" w:tplc="FFFFFFFF" w:tentative="1">
      <w:start w:val="1"/>
      <w:numFmt w:val="bullet"/>
      <w:lvlText w:val=""/>
      <w:lvlJc w:val="left"/>
      <w:pPr>
        <w:ind w:left="3212" w:hanging="360"/>
      </w:pPr>
      <w:rPr>
        <w:rFonts w:ascii="Wingdings" w:hAnsi="Wingdings" w:hint="default"/>
      </w:rPr>
    </w:lvl>
    <w:lvl w:ilvl="3" w:tplc="FFFFFFFF" w:tentative="1">
      <w:start w:val="1"/>
      <w:numFmt w:val="bullet"/>
      <w:lvlText w:val=""/>
      <w:lvlJc w:val="left"/>
      <w:pPr>
        <w:ind w:left="3932" w:hanging="360"/>
      </w:pPr>
      <w:rPr>
        <w:rFonts w:ascii="Symbol" w:hAnsi="Symbol" w:hint="default"/>
      </w:rPr>
    </w:lvl>
    <w:lvl w:ilvl="4" w:tplc="FFFFFFFF" w:tentative="1">
      <w:start w:val="1"/>
      <w:numFmt w:val="bullet"/>
      <w:lvlText w:val="o"/>
      <w:lvlJc w:val="left"/>
      <w:pPr>
        <w:ind w:left="4652" w:hanging="360"/>
      </w:pPr>
      <w:rPr>
        <w:rFonts w:ascii="Courier New" w:hAnsi="Courier New" w:cs="Courier New" w:hint="default"/>
      </w:rPr>
    </w:lvl>
    <w:lvl w:ilvl="5" w:tplc="FFFFFFFF" w:tentative="1">
      <w:start w:val="1"/>
      <w:numFmt w:val="bullet"/>
      <w:lvlText w:val=""/>
      <w:lvlJc w:val="left"/>
      <w:pPr>
        <w:ind w:left="5372" w:hanging="360"/>
      </w:pPr>
      <w:rPr>
        <w:rFonts w:ascii="Wingdings" w:hAnsi="Wingdings" w:hint="default"/>
      </w:rPr>
    </w:lvl>
    <w:lvl w:ilvl="6" w:tplc="FFFFFFFF" w:tentative="1">
      <w:start w:val="1"/>
      <w:numFmt w:val="bullet"/>
      <w:lvlText w:val=""/>
      <w:lvlJc w:val="left"/>
      <w:pPr>
        <w:ind w:left="6092" w:hanging="360"/>
      </w:pPr>
      <w:rPr>
        <w:rFonts w:ascii="Symbol" w:hAnsi="Symbol" w:hint="default"/>
      </w:rPr>
    </w:lvl>
    <w:lvl w:ilvl="7" w:tplc="FFFFFFFF" w:tentative="1">
      <w:start w:val="1"/>
      <w:numFmt w:val="bullet"/>
      <w:lvlText w:val="o"/>
      <w:lvlJc w:val="left"/>
      <w:pPr>
        <w:ind w:left="6812" w:hanging="360"/>
      </w:pPr>
      <w:rPr>
        <w:rFonts w:ascii="Courier New" w:hAnsi="Courier New" w:cs="Courier New" w:hint="default"/>
      </w:rPr>
    </w:lvl>
    <w:lvl w:ilvl="8" w:tplc="FFFFFFFF" w:tentative="1">
      <w:start w:val="1"/>
      <w:numFmt w:val="bullet"/>
      <w:lvlText w:val=""/>
      <w:lvlJc w:val="left"/>
      <w:pPr>
        <w:ind w:left="7532" w:hanging="360"/>
      </w:pPr>
      <w:rPr>
        <w:rFonts w:ascii="Wingdings" w:hAnsi="Wingdings" w:hint="default"/>
      </w:rPr>
    </w:lvl>
  </w:abstractNum>
  <w:abstractNum w:abstractNumId="24" w15:restartNumberingAfterBreak="0">
    <w:nsid w:val="47BA5EE8"/>
    <w:multiLevelType w:val="hybridMultilevel"/>
    <w:tmpl w:val="CFAC9474"/>
    <w:lvl w:ilvl="0" w:tplc="B6FED4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3F579C"/>
    <w:multiLevelType w:val="hybridMultilevel"/>
    <w:tmpl w:val="7730E820"/>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6" w15:restartNumberingAfterBreak="0">
    <w:nsid w:val="4F966DE1"/>
    <w:multiLevelType w:val="hybridMultilevel"/>
    <w:tmpl w:val="36FCB696"/>
    <w:lvl w:ilvl="0" w:tplc="B6FED426">
      <w:start w:val="1"/>
      <w:numFmt w:val="bullet"/>
      <w:lvlText w:val=""/>
      <w:lvlJc w:val="left"/>
      <w:pPr>
        <w:ind w:left="284" w:hanging="360"/>
      </w:pPr>
      <w:rPr>
        <w:rFonts w:ascii="Symbol" w:hAnsi="Symbol"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27" w15:restartNumberingAfterBreak="0">
    <w:nsid w:val="51CD797D"/>
    <w:multiLevelType w:val="hybridMultilevel"/>
    <w:tmpl w:val="60506272"/>
    <w:lvl w:ilvl="0" w:tplc="048CE3CE">
      <w:start w:val="1"/>
      <w:numFmt w:val="bullet"/>
      <w:lvlText w:val="-"/>
      <w:lvlJc w:val="left"/>
      <w:pPr>
        <w:ind w:left="1353" w:hanging="360"/>
      </w:pPr>
      <w:rPr>
        <w:rFonts w:ascii="Courier New" w:hAnsi="Courier New"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8" w15:restartNumberingAfterBreak="0">
    <w:nsid w:val="524313E1"/>
    <w:multiLevelType w:val="hybridMultilevel"/>
    <w:tmpl w:val="99F8368E"/>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9" w15:restartNumberingAfterBreak="0">
    <w:nsid w:val="53E70F85"/>
    <w:multiLevelType w:val="hybridMultilevel"/>
    <w:tmpl w:val="E3EEC7DA"/>
    <w:lvl w:ilvl="0" w:tplc="D5C801F8">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0" w15:restartNumberingAfterBreak="0">
    <w:nsid w:val="59A729D6"/>
    <w:multiLevelType w:val="hybridMultilevel"/>
    <w:tmpl w:val="3F9E084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1" w15:restartNumberingAfterBreak="0">
    <w:nsid w:val="5C725823"/>
    <w:multiLevelType w:val="hybridMultilevel"/>
    <w:tmpl w:val="018CCCBE"/>
    <w:lvl w:ilvl="0" w:tplc="D5C801F8">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2" w15:restartNumberingAfterBreak="0">
    <w:nsid w:val="5D317A88"/>
    <w:multiLevelType w:val="hybridMultilevel"/>
    <w:tmpl w:val="CACCAA3E"/>
    <w:lvl w:ilvl="0" w:tplc="D5C801F8">
      <w:start w:val="1"/>
      <w:numFmt w:val="bullet"/>
      <w:lvlText w:val=""/>
      <w:lvlJc w:val="left"/>
      <w:pPr>
        <w:ind w:left="1352" w:hanging="360"/>
      </w:pPr>
      <w:rPr>
        <w:rFonts w:ascii="Symbol" w:hAnsi="Symbol" w:hint="default"/>
      </w:rPr>
    </w:lvl>
    <w:lvl w:ilvl="1" w:tplc="B89009DE">
      <w:numFmt w:val="bullet"/>
      <w:lvlText w:val=""/>
      <w:lvlJc w:val="left"/>
      <w:pPr>
        <w:ind w:left="2417" w:hanging="705"/>
      </w:pPr>
      <w:rPr>
        <w:rFonts w:ascii="Symbol" w:eastAsiaTheme="minorHAnsi" w:hAnsi="Symbol" w:cstheme="minorBidi"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3" w15:restartNumberingAfterBreak="0">
    <w:nsid w:val="5E757BC1"/>
    <w:multiLevelType w:val="hybridMultilevel"/>
    <w:tmpl w:val="CFA477DE"/>
    <w:lvl w:ilvl="0" w:tplc="CDD8767C">
      <w:numFmt w:val="bullet"/>
      <w:lvlText w:val=""/>
      <w:lvlJc w:val="left"/>
      <w:pPr>
        <w:ind w:left="644" w:hanging="360"/>
      </w:pPr>
      <w:rPr>
        <w:rFonts w:ascii="Symbol" w:eastAsia="SimSun" w:hAnsi="Symbol" w:cs="Aria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4" w15:restartNumberingAfterBreak="0">
    <w:nsid w:val="62C57C63"/>
    <w:multiLevelType w:val="hybridMultilevel"/>
    <w:tmpl w:val="6F80DA5A"/>
    <w:lvl w:ilvl="0" w:tplc="D5C801F8">
      <w:start w:val="1"/>
      <w:numFmt w:val="bullet"/>
      <w:lvlText w:val=""/>
      <w:lvlJc w:val="left"/>
      <w:pPr>
        <w:ind w:left="1412" w:hanging="420"/>
      </w:pPr>
      <w:rPr>
        <w:rFonts w:ascii="Symbol" w:hAnsi="Symbol" w:hint="default"/>
      </w:rPr>
    </w:lvl>
    <w:lvl w:ilvl="1" w:tplc="040C0003">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5" w15:restartNumberingAfterBreak="0">
    <w:nsid w:val="655A6BC7"/>
    <w:multiLevelType w:val="hybridMultilevel"/>
    <w:tmpl w:val="1B1673E0"/>
    <w:lvl w:ilvl="0" w:tplc="B6FED426">
      <w:start w:val="1"/>
      <w:numFmt w:val="bullet"/>
      <w:lvlText w:val=""/>
      <w:lvlJc w:val="left"/>
      <w:pPr>
        <w:ind w:left="1352" w:hanging="360"/>
      </w:pPr>
      <w:rPr>
        <w:rFonts w:ascii="Symbol" w:hAnsi="Symbol" w:hint="default"/>
      </w:rPr>
    </w:lvl>
    <w:lvl w:ilvl="1" w:tplc="040C0003">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6" w15:restartNumberingAfterBreak="0">
    <w:nsid w:val="65676070"/>
    <w:multiLevelType w:val="hybridMultilevel"/>
    <w:tmpl w:val="272C2042"/>
    <w:lvl w:ilvl="0" w:tplc="024EAD18">
      <w:numFmt w:val="bullet"/>
      <w:lvlText w:val="•"/>
      <w:lvlJc w:val="left"/>
      <w:pPr>
        <w:ind w:left="1412" w:hanging="420"/>
      </w:pPr>
      <w:rPr>
        <w:rFonts w:ascii="Arial" w:eastAsia="Calibri" w:hAnsi="Arial" w:cs="Aria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7" w15:restartNumberingAfterBreak="0">
    <w:nsid w:val="68821DEE"/>
    <w:multiLevelType w:val="hybridMultilevel"/>
    <w:tmpl w:val="F042AF14"/>
    <w:lvl w:ilvl="0" w:tplc="D5C801F8">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8" w15:restartNumberingAfterBreak="0">
    <w:nsid w:val="6C1476C2"/>
    <w:multiLevelType w:val="hybridMultilevel"/>
    <w:tmpl w:val="725A6CCE"/>
    <w:lvl w:ilvl="0" w:tplc="040C0001">
      <w:start w:val="1"/>
      <w:numFmt w:val="bullet"/>
      <w:lvlText w:val=""/>
      <w:lvlJc w:val="left"/>
      <w:pPr>
        <w:ind w:left="1909" w:hanging="360"/>
      </w:pPr>
      <w:rPr>
        <w:rFonts w:ascii="Symbol" w:hAnsi="Symbol" w:hint="default"/>
      </w:rPr>
    </w:lvl>
    <w:lvl w:ilvl="1" w:tplc="040C0003" w:tentative="1">
      <w:start w:val="1"/>
      <w:numFmt w:val="bullet"/>
      <w:lvlText w:val="o"/>
      <w:lvlJc w:val="left"/>
      <w:pPr>
        <w:ind w:left="2629" w:hanging="360"/>
      </w:pPr>
      <w:rPr>
        <w:rFonts w:ascii="Courier New" w:hAnsi="Courier New" w:cs="Courier New" w:hint="default"/>
      </w:rPr>
    </w:lvl>
    <w:lvl w:ilvl="2" w:tplc="040C0005" w:tentative="1">
      <w:start w:val="1"/>
      <w:numFmt w:val="bullet"/>
      <w:lvlText w:val=""/>
      <w:lvlJc w:val="left"/>
      <w:pPr>
        <w:ind w:left="3349" w:hanging="360"/>
      </w:pPr>
      <w:rPr>
        <w:rFonts w:ascii="Wingdings" w:hAnsi="Wingdings" w:hint="default"/>
      </w:rPr>
    </w:lvl>
    <w:lvl w:ilvl="3" w:tplc="040C0001" w:tentative="1">
      <w:start w:val="1"/>
      <w:numFmt w:val="bullet"/>
      <w:lvlText w:val=""/>
      <w:lvlJc w:val="left"/>
      <w:pPr>
        <w:ind w:left="4069" w:hanging="360"/>
      </w:pPr>
      <w:rPr>
        <w:rFonts w:ascii="Symbol" w:hAnsi="Symbol" w:hint="default"/>
      </w:rPr>
    </w:lvl>
    <w:lvl w:ilvl="4" w:tplc="040C0003" w:tentative="1">
      <w:start w:val="1"/>
      <w:numFmt w:val="bullet"/>
      <w:lvlText w:val="o"/>
      <w:lvlJc w:val="left"/>
      <w:pPr>
        <w:ind w:left="4789" w:hanging="360"/>
      </w:pPr>
      <w:rPr>
        <w:rFonts w:ascii="Courier New" w:hAnsi="Courier New" w:cs="Courier New" w:hint="default"/>
      </w:rPr>
    </w:lvl>
    <w:lvl w:ilvl="5" w:tplc="040C0005" w:tentative="1">
      <w:start w:val="1"/>
      <w:numFmt w:val="bullet"/>
      <w:lvlText w:val=""/>
      <w:lvlJc w:val="left"/>
      <w:pPr>
        <w:ind w:left="5509" w:hanging="360"/>
      </w:pPr>
      <w:rPr>
        <w:rFonts w:ascii="Wingdings" w:hAnsi="Wingdings" w:hint="default"/>
      </w:rPr>
    </w:lvl>
    <w:lvl w:ilvl="6" w:tplc="040C0001" w:tentative="1">
      <w:start w:val="1"/>
      <w:numFmt w:val="bullet"/>
      <w:lvlText w:val=""/>
      <w:lvlJc w:val="left"/>
      <w:pPr>
        <w:ind w:left="6229" w:hanging="360"/>
      </w:pPr>
      <w:rPr>
        <w:rFonts w:ascii="Symbol" w:hAnsi="Symbol" w:hint="default"/>
      </w:rPr>
    </w:lvl>
    <w:lvl w:ilvl="7" w:tplc="040C0003" w:tentative="1">
      <w:start w:val="1"/>
      <w:numFmt w:val="bullet"/>
      <w:lvlText w:val="o"/>
      <w:lvlJc w:val="left"/>
      <w:pPr>
        <w:ind w:left="6949" w:hanging="360"/>
      </w:pPr>
      <w:rPr>
        <w:rFonts w:ascii="Courier New" w:hAnsi="Courier New" w:cs="Courier New" w:hint="default"/>
      </w:rPr>
    </w:lvl>
    <w:lvl w:ilvl="8" w:tplc="040C0005" w:tentative="1">
      <w:start w:val="1"/>
      <w:numFmt w:val="bullet"/>
      <w:lvlText w:val=""/>
      <w:lvlJc w:val="left"/>
      <w:pPr>
        <w:ind w:left="7669" w:hanging="360"/>
      </w:pPr>
      <w:rPr>
        <w:rFonts w:ascii="Wingdings" w:hAnsi="Wingdings" w:hint="default"/>
      </w:rPr>
    </w:lvl>
  </w:abstractNum>
  <w:abstractNum w:abstractNumId="39" w15:restartNumberingAfterBreak="0">
    <w:nsid w:val="6F071EA6"/>
    <w:multiLevelType w:val="hybridMultilevel"/>
    <w:tmpl w:val="DE46CF08"/>
    <w:lvl w:ilvl="0" w:tplc="37BE0310">
      <w:numFmt w:val="bullet"/>
      <w:lvlText w:val="-"/>
      <w:lvlJc w:val="left"/>
      <w:pPr>
        <w:ind w:left="1554" w:hanging="360"/>
      </w:pPr>
      <w:rPr>
        <w:rFonts w:ascii="Times New Roman" w:eastAsia="Times New Roman" w:hAnsi="Times New Roman" w:cs="Times New Roman" w:hint="default"/>
        <w:color w:val="000000"/>
      </w:rPr>
    </w:lvl>
    <w:lvl w:ilvl="1" w:tplc="040C0003" w:tentative="1">
      <w:start w:val="1"/>
      <w:numFmt w:val="bullet"/>
      <w:lvlText w:val="o"/>
      <w:lvlJc w:val="left"/>
      <w:pPr>
        <w:ind w:left="2274" w:hanging="360"/>
      </w:pPr>
      <w:rPr>
        <w:rFonts w:ascii="Courier New" w:hAnsi="Courier New" w:cs="Courier New" w:hint="default"/>
      </w:rPr>
    </w:lvl>
    <w:lvl w:ilvl="2" w:tplc="040C0005" w:tentative="1">
      <w:start w:val="1"/>
      <w:numFmt w:val="bullet"/>
      <w:lvlText w:val=""/>
      <w:lvlJc w:val="left"/>
      <w:pPr>
        <w:ind w:left="2994" w:hanging="360"/>
      </w:pPr>
      <w:rPr>
        <w:rFonts w:ascii="Wingdings" w:hAnsi="Wingdings" w:hint="default"/>
      </w:rPr>
    </w:lvl>
    <w:lvl w:ilvl="3" w:tplc="040C0001" w:tentative="1">
      <w:start w:val="1"/>
      <w:numFmt w:val="bullet"/>
      <w:lvlText w:val=""/>
      <w:lvlJc w:val="left"/>
      <w:pPr>
        <w:ind w:left="3714" w:hanging="360"/>
      </w:pPr>
      <w:rPr>
        <w:rFonts w:ascii="Symbol" w:hAnsi="Symbol" w:hint="default"/>
      </w:rPr>
    </w:lvl>
    <w:lvl w:ilvl="4" w:tplc="040C0003" w:tentative="1">
      <w:start w:val="1"/>
      <w:numFmt w:val="bullet"/>
      <w:lvlText w:val="o"/>
      <w:lvlJc w:val="left"/>
      <w:pPr>
        <w:ind w:left="4434" w:hanging="360"/>
      </w:pPr>
      <w:rPr>
        <w:rFonts w:ascii="Courier New" w:hAnsi="Courier New" w:cs="Courier New" w:hint="default"/>
      </w:rPr>
    </w:lvl>
    <w:lvl w:ilvl="5" w:tplc="040C0005" w:tentative="1">
      <w:start w:val="1"/>
      <w:numFmt w:val="bullet"/>
      <w:lvlText w:val=""/>
      <w:lvlJc w:val="left"/>
      <w:pPr>
        <w:ind w:left="5154" w:hanging="360"/>
      </w:pPr>
      <w:rPr>
        <w:rFonts w:ascii="Wingdings" w:hAnsi="Wingdings" w:hint="default"/>
      </w:rPr>
    </w:lvl>
    <w:lvl w:ilvl="6" w:tplc="040C0001" w:tentative="1">
      <w:start w:val="1"/>
      <w:numFmt w:val="bullet"/>
      <w:lvlText w:val=""/>
      <w:lvlJc w:val="left"/>
      <w:pPr>
        <w:ind w:left="5874" w:hanging="360"/>
      </w:pPr>
      <w:rPr>
        <w:rFonts w:ascii="Symbol" w:hAnsi="Symbol" w:hint="default"/>
      </w:rPr>
    </w:lvl>
    <w:lvl w:ilvl="7" w:tplc="040C0003" w:tentative="1">
      <w:start w:val="1"/>
      <w:numFmt w:val="bullet"/>
      <w:lvlText w:val="o"/>
      <w:lvlJc w:val="left"/>
      <w:pPr>
        <w:ind w:left="6594" w:hanging="360"/>
      </w:pPr>
      <w:rPr>
        <w:rFonts w:ascii="Courier New" w:hAnsi="Courier New" w:cs="Courier New" w:hint="default"/>
      </w:rPr>
    </w:lvl>
    <w:lvl w:ilvl="8" w:tplc="040C0005" w:tentative="1">
      <w:start w:val="1"/>
      <w:numFmt w:val="bullet"/>
      <w:lvlText w:val=""/>
      <w:lvlJc w:val="left"/>
      <w:pPr>
        <w:ind w:left="7314" w:hanging="360"/>
      </w:pPr>
      <w:rPr>
        <w:rFonts w:ascii="Wingdings" w:hAnsi="Wingdings" w:hint="default"/>
      </w:rPr>
    </w:lvl>
  </w:abstractNum>
  <w:abstractNum w:abstractNumId="40" w15:restartNumberingAfterBreak="0">
    <w:nsid w:val="75743336"/>
    <w:multiLevelType w:val="hybridMultilevel"/>
    <w:tmpl w:val="A838E4B4"/>
    <w:lvl w:ilvl="0" w:tplc="B6FED426">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41" w15:restartNumberingAfterBreak="0">
    <w:nsid w:val="77BB18DC"/>
    <w:multiLevelType w:val="hybridMultilevel"/>
    <w:tmpl w:val="B342A108"/>
    <w:lvl w:ilvl="0" w:tplc="D5C801F8">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42" w15:restartNumberingAfterBreak="0">
    <w:nsid w:val="7B5709AC"/>
    <w:multiLevelType w:val="hybridMultilevel"/>
    <w:tmpl w:val="5CB86A7A"/>
    <w:lvl w:ilvl="0" w:tplc="B6FED426">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43" w15:restartNumberingAfterBreak="0">
    <w:nsid w:val="7EF84223"/>
    <w:multiLevelType w:val="hybridMultilevel"/>
    <w:tmpl w:val="09DED9C0"/>
    <w:lvl w:ilvl="0" w:tplc="D5C801F8">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num w:numId="1" w16cid:durableId="1959604266">
    <w:abstractNumId w:val="38"/>
  </w:num>
  <w:num w:numId="2" w16cid:durableId="640623616">
    <w:abstractNumId w:val="39"/>
  </w:num>
  <w:num w:numId="3" w16cid:durableId="1141189553">
    <w:abstractNumId w:val="30"/>
  </w:num>
  <w:num w:numId="4" w16cid:durableId="962148950">
    <w:abstractNumId w:val="27"/>
  </w:num>
  <w:num w:numId="5" w16cid:durableId="1326977130">
    <w:abstractNumId w:val="1"/>
  </w:num>
  <w:num w:numId="6" w16cid:durableId="1254048495">
    <w:abstractNumId w:val="16"/>
  </w:num>
  <w:num w:numId="7" w16cid:durableId="1697805609">
    <w:abstractNumId w:val="5"/>
  </w:num>
  <w:num w:numId="8" w16cid:durableId="146825609">
    <w:abstractNumId w:val="10"/>
  </w:num>
  <w:num w:numId="9" w16cid:durableId="2011642093">
    <w:abstractNumId w:val="14"/>
  </w:num>
  <w:num w:numId="10" w16cid:durableId="1089741667">
    <w:abstractNumId w:val="17"/>
  </w:num>
  <w:num w:numId="11" w16cid:durableId="1825199333">
    <w:abstractNumId w:val="3"/>
  </w:num>
  <w:num w:numId="12" w16cid:durableId="1898078803">
    <w:abstractNumId w:val="2"/>
  </w:num>
  <w:num w:numId="13" w16cid:durableId="1440567926">
    <w:abstractNumId w:val="12"/>
  </w:num>
  <w:num w:numId="14" w16cid:durableId="152451944">
    <w:abstractNumId w:val="28"/>
  </w:num>
  <w:num w:numId="15" w16cid:durableId="1553497374">
    <w:abstractNumId w:val="13"/>
  </w:num>
  <w:num w:numId="16" w16cid:durableId="441653228">
    <w:abstractNumId w:val="0"/>
  </w:num>
  <w:num w:numId="17" w16cid:durableId="1512792329">
    <w:abstractNumId w:val="32"/>
  </w:num>
  <w:num w:numId="18" w16cid:durableId="1240822388">
    <w:abstractNumId w:val="33"/>
  </w:num>
  <w:num w:numId="19" w16cid:durableId="317347749">
    <w:abstractNumId w:val="18"/>
  </w:num>
  <w:num w:numId="20" w16cid:durableId="267734005">
    <w:abstractNumId w:val="29"/>
  </w:num>
  <w:num w:numId="21" w16cid:durableId="118768747">
    <w:abstractNumId w:val="31"/>
  </w:num>
  <w:num w:numId="22" w16cid:durableId="1632855630">
    <w:abstractNumId w:val="21"/>
  </w:num>
  <w:num w:numId="23" w16cid:durableId="1875842937">
    <w:abstractNumId w:val="7"/>
  </w:num>
  <w:num w:numId="24" w16cid:durableId="670108700">
    <w:abstractNumId w:val="25"/>
  </w:num>
  <w:num w:numId="25" w16cid:durableId="527794106">
    <w:abstractNumId w:val="43"/>
  </w:num>
  <w:num w:numId="26" w16cid:durableId="1358654787">
    <w:abstractNumId w:val="20"/>
  </w:num>
  <w:num w:numId="27" w16cid:durableId="413161799">
    <w:abstractNumId w:val="36"/>
  </w:num>
  <w:num w:numId="28" w16cid:durableId="515388317">
    <w:abstractNumId w:val="34"/>
  </w:num>
  <w:num w:numId="29" w16cid:durableId="1763334309">
    <w:abstractNumId w:val="4"/>
  </w:num>
  <w:num w:numId="30" w16cid:durableId="694845057">
    <w:abstractNumId w:val="9"/>
  </w:num>
  <w:num w:numId="31" w16cid:durableId="361370263">
    <w:abstractNumId w:val="41"/>
  </w:num>
  <w:num w:numId="32" w16cid:durableId="191498980">
    <w:abstractNumId w:val="6"/>
  </w:num>
  <w:num w:numId="33" w16cid:durableId="2081439947">
    <w:abstractNumId w:val="40"/>
  </w:num>
  <w:num w:numId="34" w16cid:durableId="1574197714">
    <w:abstractNumId w:val="8"/>
  </w:num>
  <w:num w:numId="35" w16cid:durableId="2147355261">
    <w:abstractNumId w:val="23"/>
  </w:num>
  <w:num w:numId="36" w16cid:durableId="313535910">
    <w:abstractNumId w:val="24"/>
  </w:num>
  <w:num w:numId="37" w16cid:durableId="1640956434">
    <w:abstractNumId w:val="15"/>
  </w:num>
  <w:num w:numId="38" w16cid:durableId="1726104196">
    <w:abstractNumId w:val="37"/>
  </w:num>
  <w:num w:numId="39" w16cid:durableId="99691828">
    <w:abstractNumId w:val="35"/>
  </w:num>
  <w:num w:numId="40" w16cid:durableId="1726875176">
    <w:abstractNumId w:val="26"/>
  </w:num>
  <w:num w:numId="41" w16cid:durableId="993263837">
    <w:abstractNumId w:val="19"/>
  </w:num>
  <w:num w:numId="42" w16cid:durableId="1727752592">
    <w:abstractNumId w:val="22"/>
  </w:num>
  <w:num w:numId="43" w16cid:durableId="689532060">
    <w:abstractNumId w:val="42"/>
  </w:num>
  <w:num w:numId="44" w16cid:durableId="1241139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CC"/>
    <w:rsid w:val="00002537"/>
    <w:rsid w:val="0001611A"/>
    <w:rsid w:val="00017A94"/>
    <w:rsid w:val="000218DF"/>
    <w:rsid w:val="00024329"/>
    <w:rsid w:val="00025AE0"/>
    <w:rsid w:val="00031B67"/>
    <w:rsid w:val="000344B2"/>
    <w:rsid w:val="00045C3E"/>
    <w:rsid w:val="00053F2D"/>
    <w:rsid w:val="000575C1"/>
    <w:rsid w:val="0006169A"/>
    <w:rsid w:val="000906E7"/>
    <w:rsid w:val="0009354D"/>
    <w:rsid w:val="000A65BC"/>
    <w:rsid w:val="000A6C2E"/>
    <w:rsid w:val="000B1DA7"/>
    <w:rsid w:val="000B4060"/>
    <w:rsid w:val="000D11FA"/>
    <w:rsid w:val="000D1AC9"/>
    <w:rsid w:val="000D4F89"/>
    <w:rsid w:val="000D594F"/>
    <w:rsid w:val="000E4678"/>
    <w:rsid w:val="000E7AEB"/>
    <w:rsid w:val="00111E48"/>
    <w:rsid w:val="00112CA3"/>
    <w:rsid w:val="0012230E"/>
    <w:rsid w:val="00124285"/>
    <w:rsid w:val="00125751"/>
    <w:rsid w:val="00135001"/>
    <w:rsid w:val="001408F6"/>
    <w:rsid w:val="00145A83"/>
    <w:rsid w:val="0014660B"/>
    <w:rsid w:val="001469B7"/>
    <w:rsid w:val="00157D59"/>
    <w:rsid w:val="00161AC1"/>
    <w:rsid w:val="00166907"/>
    <w:rsid w:val="00170136"/>
    <w:rsid w:val="00180E7F"/>
    <w:rsid w:val="00180EA3"/>
    <w:rsid w:val="001A5BE8"/>
    <w:rsid w:val="001D787F"/>
    <w:rsid w:val="001E2124"/>
    <w:rsid w:val="00230501"/>
    <w:rsid w:val="00247D33"/>
    <w:rsid w:val="002756EB"/>
    <w:rsid w:val="0028622C"/>
    <w:rsid w:val="00292690"/>
    <w:rsid w:val="00292ABB"/>
    <w:rsid w:val="002942E3"/>
    <w:rsid w:val="00297195"/>
    <w:rsid w:val="002A7932"/>
    <w:rsid w:val="002C66F3"/>
    <w:rsid w:val="002C7EF0"/>
    <w:rsid w:val="002D02EA"/>
    <w:rsid w:val="002E0091"/>
    <w:rsid w:val="002E3BCF"/>
    <w:rsid w:val="002E4AAF"/>
    <w:rsid w:val="00313DD7"/>
    <w:rsid w:val="003140F4"/>
    <w:rsid w:val="003164D9"/>
    <w:rsid w:val="00321091"/>
    <w:rsid w:val="00322ED5"/>
    <w:rsid w:val="0032750D"/>
    <w:rsid w:val="003379A0"/>
    <w:rsid w:val="00345B91"/>
    <w:rsid w:val="00354286"/>
    <w:rsid w:val="00356963"/>
    <w:rsid w:val="00357E48"/>
    <w:rsid w:val="00361F88"/>
    <w:rsid w:val="00362632"/>
    <w:rsid w:val="003626E7"/>
    <w:rsid w:val="00362BCC"/>
    <w:rsid w:val="00363FC4"/>
    <w:rsid w:val="0037403B"/>
    <w:rsid w:val="003816D6"/>
    <w:rsid w:val="00384CBC"/>
    <w:rsid w:val="00385B19"/>
    <w:rsid w:val="00393C60"/>
    <w:rsid w:val="003D1AEE"/>
    <w:rsid w:val="003E398D"/>
    <w:rsid w:val="003F0FF5"/>
    <w:rsid w:val="003F355F"/>
    <w:rsid w:val="004105E6"/>
    <w:rsid w:val="004176E9"/>
    <w:rsid w:val="0042300A"/>
    <w:rsid w:val="00423564"/>
    <w:rsid w:val="00423EF9"/>
    <w:rsid w:val="0042761B"/>
    <w:rsid w:val="00430CDA"/>
    <w:rsid w:val="00430F66"/>
    <w:rsid w:val="00436BFF"/>
    <w:rsid w:val="00440916"/>
    <w:rsid w:val="00442C37"/>
    <w:rsid w:val="00450362"/>
    <w:rsid w:val="00453320"/>
    <w:rsid w:val="00464BEC"/>
    <w:rsid w:val="00472A68"/>
    <w:rsid w:val="0047399F"/>
    <w:rsid w:val="00482C10"/>
    <w:rsid w:val="00482CBE"/>
    <w:rsid w:val="004902F2"/>
    <w:rsid w:val="004908EF"/>
    <w:rsid w:val="004937B5"/>
    <w:rsid w:val="004950CC"/>
    <w:rsid w:val="004963D0"/>
    <w:rsid w:val="004A68E4"/>
    <w:rsid w:val="004B574D"/>
    <w:rsid w:val="004B5E50"/>
    <w:rsid w:val="004C1D23"/>
    <w:rsid w:val="004C5F27"/>
    <w:rsid w:val="004C6BF9"/>
    <w:rsid w:val="004D054E"/>
    <w:rsid w:val="004D37F4"/>
    <w:rsid w:val="004D5259"/>
    <w:rsid w:val="004E20DE"/>
    <w:rsid w:val="004E213F"/>
    <w:rsid w:val="004E7590"/>
    <w:rsid w:val="004F1D0F"/>
    <w:rsid w:val="004F7D68"/>
    <w:rsid w:val="004F7DF4"/>
    <w:rsid w:val="00501FC1"/>
    <w:rsid w:val="005027F5"/>
    <w:rsid w:val="00503943"/>
    <w:rsid w:val="00503B30"/>
    <w:rsid w:val="0050446B"/>
    <w:rsid w:val="0050792E"/>
    <w:rsid w:val="0051236F"/>
    <w:rsid w:val="0051330F"/>
    <w:rsid w:val="00524CE5"/>
    <w:rsid w:val="00526DE0"/>
    <w:rsid w:val="005354DB"/>
    <w:rsid w:val="00537D65"/>
    <w:rsid w:val="005407DC"/>
    <w:rsid w:val="00540C62"/>
    <w:rsid w:val="0054534A"/>
    <w:rsid w:val="00554DA3"/>
    <w:rsid w:val="00555CCC"/>
    <w:rsid w:val="005641CB"/>
    <w:rsid w:val="005652B6"/>
    <w:rsid w:val="005708D9"/>
    <w:rsid w:val="00572566"/>
    <w:rsid w:val="005731A9"/>
    <w:rsid w:val="00573517"/>
    <w:rsid w:val="005857E2"/>
    <w:rsid w:val="00590D64"/>
    <w:rsid w:val="00596A06"/>
    <w:rsid w:val="005A2CA4"/>
    <w:rsid w:val="005B620E"/>
    <w:rsid w:val="005C19D7"/>
    <w:rsid w:val="005C6099"/>
    <w:rsid w:val="005E2A98"/>
    <w:rsid w:val="005E3619"/>
    <w:rsid w:val="005F47EF"/>
    <w:rsid w:val="005F5231"/>
    <w:rsid w:val="00601A73"/>
    <w:rsid w:val="0060328E"/>
    <w:rsid w:val="00606228"/>
    <w:rsid w:val="0061075E"/>
    <w:rsid w:val="00610B65"/>
    <w:rsid w:val="00611281"/>
    <w:rsid w:val="00637531"/>
    <w:rsid w:val="006429E4"/>
    <w:rsid w:val="006439EE"/>
    <w:rsid w:val="0064491A"/>
    <w:rsid w:val="006547A3"/>
    <w:rsid w:val="00664E2C"/>
    <w:rsid w:val="00683209"/>
    <w:rsid w:val="0069029F"/>
    <w:rsid w:val="006978F3"/>
    <w:rsid w:val="006A3A23"/>
    <w:rsid w:val="006A4132"/>
    <w:rsid w:val="006B2874"/>
    <w:rsid w:val="006B47B4"/>
    <w:rsid w:val="006B51DD"/>
    <w:rsid w:val="006C261C"/>
    <w:rsid w:val="006C7FB4"/>
    <w:rsid w:val="006D332C"/>
    <w:rsid w:val="006F27FC"/>
    <w:rsid w:val="006F7CCF"/>
    <w:rsid w:val="00703FEA"/>
    <w:rsid w:val="007057AB"/>
    <w:rsid w:val="00727DBC"/>
    <w:rsid w:val="007334C9"/>
    <w:rsid w:val="00733B4B"/>
    <w:rsid w:val="00745951"/>
    <w:rsid w:val="00753BBD"/>
    <w:rsid w:val="00754DF8"/>
    <w:rsid w:val="00757B63"/>
    <w:rsid w:val="00761925"/>
    <w:rsid w:val="00767A69"/>
    <w:rsid w:val="0077011D"/>
    <w:rsid w:val="00770F51"/>
    <w:rsid w:val="0078067D"/>
    <w:rsid w:val="00780A84"/>
    <w:rsid w:val="00783EBF"/>
    <w:rsid w:val="007B3629"/>
    <w:rsid w:val="007B3984"/>
    <w:rsid w:val="007D6B9F"/>
    <w:rsid w:val="007E1B9F"/>
    <w:rsid w:val="007F39F4"/>
    <w:rsid w:val="007F68DF"/>
    <w:rsid w:val="00802D2D"/>
    <w:rsid w:val="008036B9"/>
    <w:rsid w:val="00817025"/>
    <w:rsid w:val="00820006"/>
    <w:rsid w:val="00821090"/>
    <w:rsid w:val="00832E64"/>
    <w:rsid w:val="008402F5"/>
    <w:rsid w:val="00844FF1"/>
    <w:rsid w:val="0084713D"/>
    <w:rsid w:val="00853642"/>
    <w:rsid w:val="0085457B"/>
    <w:rsid w:val="008552B8"/>
    <w:rsid w:val="00862F40"/>
    <w:rsid w:val="0087374D"/>
    <w:rsid w:val="008813D2"/>
    <w:rsid w:val="0088667A"/>
    <w:rsid w:val="008867DD"/>
    <w:rsid w:val="00893B11"/>
    <w:rsid w:val="008A5E48"/>
    <w:rsid w:val="008C3632"/>
    <w:rsid w:val="008C582B"/>
    <w:rsid w:val="008D4737"/>
    <w:rsid w:val="008E07AC"/>
    <w:rsid w:val="008E6304"/>
    <w:rsid w:val="008E7458"/>
    <w:rsid w:val="008E7C3D"/>
    <w:rsid w:val="0090620E"/>
    <w:rsid w:val="009078FC"/>
    <w:rsid w:val="009246E2"/>
    <w:rsid w:val="0094693F"/>
    <w:rsid w:val="0098257F"/>
    <w:rsid w:val="00984F84"/>
    <w:rsid w:val="00985DEC"/>
    <w:rsid w:val="009873E1"/>
    <w:rsid w:val="009A05E5"/>
    <w:rsid w:val="009A3690"/>
    <w:rsid w:val="009A76FB"/>
    <w:rsid w:val="009B6E07"/>
    <w:rsid w:val="009C07A3"/>
    <w:rsid w:val="009C0C04"/>
    <w:rsid w:val="009C59E2"/>
    <w:rsid w:val="009D512D"/>
    <w:rsid w:val="009D6D50"/>
    <w:rsid w:val="009E0C0F"/>
    <w:rsid w:val="009E15CD"/>
    <w:rsid w:val="009E3880"/>
    <w:rsid w:val="009E5CD9"/>
    <w:rsid w:val="009F2610"/>
    <w:rsid w:val="00A020AA"/>
    <w:rsid w:val="00A03B37"/>
    <w:rsid w:val="00A11A1B"/>
    <w:rsid w:val="00A16CD4"/>
    <w:rsid w:val="00A23676"/>
    <w:rsid w:val="00A277C6"/>
    <w:rsid w:val="00A27B1A"/>
    <w:rsid w:val="00A4030F"/>
    <w:rsid w:val="00A42848"/>
    <w:rsid w:val="00A43AA8"/>
    <w:rsid w:val="00A45881"/>
    <w:rsid w:val="00A46169"/>
    <w:rsid w:val="00A67FD1"/>
    <w:rsid w:val="00A711A2"/>
    <w:rsid w:val="00A71A6A"/>
    <w:rsid w:val="00A72223"/>
    <w:rsid w:val="00A772F9"/>
    <w:rsid w:val="00A80AB8"/>
    <w:rsid w:val="00A81574"/>
    <w:rsid w:val="00A9284E"/>
    <w:rsid w:val="00A95F9F"/>
    <w:rsid w:val="00A968F9"/>
    <w:rsid w:val="00AB150C"/>
    <w:rsid w:val="00AC1110"/>
    <w:rsid w:val="00AC3474"/>
    <w:rsid w:val="00AE4A51"/>
    <w:rsid w:val="00AF15E1"/>
    <w:rsid w:val="00B17EC1"/>
    <w:rsid w:val="00B224E0"/>
    <w:rsid w:val="00B4451F"/>
    <w:rsid w:val="00B47398"/>
    <w:rsid w:val="00B559AE"/>
    <w:rsid w:val="00B570B9"/>
    <w:rsid w:val="00B83E3C"/>
    <w:rsid w:val="00BA20CE"/>
    <w:rsid w:val="00BA358A"/>
    <w:rsid w:val="00BB3181"/>
    <w:rsid w:val="00BC1488"/>
    <w:rsid w:val="00BC3E3D"/>
    <w:rsid w:val="00BC4A46"/>
    <w:rsid w:val="00BD10A7"/>
    <w:rsid w:val="00BD1ABB"/>
    <w:rsid w:val="00BD2365"/>
    <w:rsid w:val="00BD6A43"/>
    <w:rsid w:val="00BF11F5"/>
    <w:rsid w:val="00C03A61"/>
    <w:rsid w:val="00C101AA"/>
    <w:rsid w:val="00C20D33"/>
    <w:rsid w:val="00C21E8C"/>
    <w:rsid w:val="00C276D6"/>
    <w:rsid w:val="00C30EAD"/>
    <w:rsid w:val="00C31182"/>
    <w:rsid w:val="00C34D3B"/>
    <w:rsid w:val="00C42CA1"/>
    <w:rsid w:val="00C46877"/>
    <w:rsid w:val="00C50FE9"/>
    <w:rsid w:val="00C550BA"/>
    <w:rsid w:val="00C67947"/>
    <w:rsid w:val="00C83C51"/>
    <w:rsid w:val="00C856BC"/>
    <w:rsid w:val="00C8657F"/>
    <w:rsid w:val="00CA1B2D"/>
    <w:rsid w:val="00CA7356"/>
    <w:rsid w:val="00CB506E"/>
    <w:rsid w:val="00CC3FA7"/>
    <w:rsid w:val="00CE5AF0"/>
    <w:rsid w:val="00CE7D1A"/>
    <w:rsid w:val="00CF57AC"/>
    <w:rsid w:val="00D07391"/>
    <w:rsid w:val="00D10D70"/>
    <w:rsid w:val="00D23118"/>
    <w:rsid w:val="00D41AAF"/>
    <w:rsid w:val="00D470FC"/>
    <w:rsid w:val="00D517AE"/>
    <w:rsid w:val="00D61585"/>
    <w:rsid w:val="00D74683"/>
    <w:rsid w:val="00D7573F"/>
    <w:rsid w:val="00D8088B"/>
    <w:rsid w:val="00D91114"/>
    <w:rsid w:val="00D93212"/>
    <w:rsid w:val="00DF527F"/>
    <w:rsid w:val="00E331AC"/>
    <w:rsid w:val="00E34D90"/>
    <w:rsid w:val="00E3566A"/>
    <w:rsid w:val="00E47B75"/>
    <w:rsid w:val="00E50C7F"/>
    <w:rsid w:val="00E57185"/>
    <w:rsid w:val="00E6222B"/>
    <w:rsid w:val="00E70300"/>
    <w:rsid w:val="00E75F47"/>
    <w:rsid w:val="00E95F76"/>
    <w:rsid w:val="00E97270"/>
    <w:rsid w:val="00EB3873"/>
    <w:rsid w:val="00EF4475"/>
    <w:rsid w:val="00EF65B9"/>
    <w:rsid w:val="00F007A9"/>
    <w:rsid w:val="00F03E5A"/>
    <w:rsid w:val="00F0469A"/>
    <w:rsid w:val="00F051FE"/>
    <w:rsid w:val="00F16E77"/>
    <w:rsid w:val="00F26A9C"/>
    <w:rsid w:val="00F4054E"/>
    <w:rsid w:val="00F418AC"/>
    <w:rsid w:val="00F470F7"/>
    <w:rsid w:val="00F61F87"/>
    <w:rsid w:val="00F80F5B"/>
    <w:rsid w:val="00F826FB"/>
    <w:rsid w:val="00F943FC"/>
    <w:rsid w:val="00FA26D3"/>
    <w:rsid w:val="00FB3961"/>
    <w:rsid w:val="00FC1473"/>
    <w:rsid w:val="00FD59FF"/>
    <w:rsid w:val="00FD7B84"/>
    <w:rsid w:val="00FF1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B130C"/>
  <w15:docId w15:val="{98593F04-2F07-4543-BDD1-E66B2723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5CCC"/>
    <w:pPr>
      <w:tabs>
        <w:tab w:val="center" w:pos="4536"/>
        <w:tab w:val="right" w:pos="9072"/>
      </w:tabs>
    </w:pPr>
  </w:style>
  <w:style w:type="character" w:customStyle="1" w:styleId="En-tteCar">
    <w:name w:val="En-tête Car"/>
    <w:basedOn w:val="Policepardfaut"/>
    <w:link w:val="En-tte"/>
    <w:uiPriority w:val="99"/>
    <w:rsid w:val="00555CCC"/>
  </w:style>
  <w:style w:type="paragraph" w:styleId="Pieddepage">
    <w:name w:val="footer"/>
    <w:basedOn w:val="Normal"/>
    <w:link w:val="PieddepageCar"/>
    <w:uiPriority w:val="99"/>
    <w:unhideWhenUsed/>
    <w:rsid w:val="00555CCC"/>
    <w:pPr>
      <w:tabs>
        <w:tab w:val="center" w:pos="4536"/>
        <w:tab w:val="right" w:pos="9072"/>
      </w:tabs>
    </w:pPr>
  </w:style>
  <w:style w:type="character" w:customStyle="1" w:styleId="PieddepageCar">
    <w:name w:val="Pied de page Car"/>
    <w:basedOn w:val="Policepardfaut"/>
    <w:link w:val="Pieddepage"/>
    <w:uiPriority w:val="99"/>
    <w:rsid w:val="00555CCC"/>
  </w:style>
  <w:style w:type="character" w:styleId="Lienhypertexte">
    <w:name w:val="Hyperlink"/>
    <w:basedOn w:val="Policepardfaut"/>
    <w:uiPriority w:val="99"/>
    <w:unhideWhenUsed/>
    <w:rsid w:val="0060328E"/>
    <w:rPr>
      <w:color w:val="0563C1" w:themeColor="hyperlink"/>
      <w:u w:val="single"/>
    </w:rPr>
  </w:style>
  <w:style w:type="paragraph" w:styleId="Paragraphedeliste">
    <w:name w:val="List Paragraph"/>
    <w:basedOn w:val="Normal"/>
    <w:uiPriority w:val="34"/>
    <w:qFormat/>
    <w:rsid w:val="00A23676"/>
    <w:pPr>
      <w:ind w:left="720"/>
      <w:contextualSpacing/>
    </w:pPr>
  </w:style>
  <w:style w:type="paragraph" w:styleId="Textedebulles">
    <w:name w:val="Balloon Text"/>
    <w:basedOn w:val="Normal"/>
    <w:link w:val="TextedebullesCar"/>
    <w:uiPriority w:val="99"/>
    <w:semiHidden/>
    <w:unhideWhenUsed/>
    <w:rsid w:val="005C60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6099"/>
    <w:rPr>
      <w:rFonts w:ascii="Segoe UI" w:hAnsi="Segoe UI" w:cs="Segoe UI"/>
      <w:sz w:val="18"/>
      <w:szCs w:val="18"/>
      <w:lang w:eastAsia="en-US"/>
    </w:rPr>
  </w:style>
  <w:style w:type="paragraph" w:styleId="Corpsdetexte">
    <w:name w:val="Body Text"/>
    <w:basedOn w:val="Normal"/>
    <w:link w:val="CorpsdetexteCar"/>
    <w:rsid w:val="00767A69"/>
    <w:pPr>
      <w:widowControl w:val="0"/>
      <w:suppressAutoHyphens/>
      <w:spacing w:after="140" w:line="288" w:lineRule="auto"/>
    </w:pPr>
    <w:rPr>
      <w:rFonts w:ascii="Liberation Serif" w:eastAsia="SimSun" w:hAnsi="Liberation Serif" w:cs="Mangal"/>
      <w:lang w:eastAsia="zh-CN" w:bidi="hi-IN"/>
    </w:rPr>
  </w:style>
  <w:style w:type="character" w:customStyle="1" w:styleId="CorpsdetexteCar">
    <w:name w:val="Corps de texte Car"/>
    <w:basedOn w:val="Policepardfaut"/>
    <w:link w:val="Corpsdetexte"/>
    <w:rsid w:val="00767A69"/>
    <w:rPr>
      <w:rFonts w:ascii="Liberation Serif" w:eastAsia="SimSun" w:hAnsi="Liberation Serif" w:cs="Mangal"/>
      <w:sz w:val="24"/>
      <w:szCs w:val="24"/>
      <w:lang w:eastAsia="zh-CN" w:bidi="hi-IN"/>
    </w:rPr>
  </w:style>
  <w:style w:type="character" w:styleId="Appelnotedebasdep">
    <w:name w:val="footnote reference"/>
    <w:basedOn w:val="Policepardfaut"/>
    <w:rsid w:val="000D11FA"/>
    <w:rPr>
      <w:position w:val="0"/>
      <w:vertAlign w:val="superscript"/>
    </w:rPr>
  </w:style>
  <w:style w:type="paragraph" w:styleId="Notedebasdepage">
    <w:name w:val="footnote text"/>
    <w:basedOn w:val="Normal"/>
    <w:link w:val="NotedebasdepageCar"/>
    <w:uiPriority w:val="99"/>
    <w:unhideWhenUsed/>
    <w:rsid w:val="000D11FA"/>
    <w:pPr>
      <w:widowControl w:val="0"/>
      <w:suppressAutoHyphens/>
      <w:autoSpaceDN w:val="0"/>
      <w:textAlignment w:val="baseline"/>
    </w:pPr>
    <w:rPr>
      <w:rFonts w:ascii="Liberation Serif" w:eastAsia="SimSun" w:hAnsi="Liberation Serif" w:cs="Mangal"/>
      <w:kern w:val="3"/>
      <w:sz w:val="20"/>
      <w:szCs w:val="18"/>
      <w:lang w:eastAsia="zh-CN" w:bidi="hi-IN"/>
    </w:rPr>
  </w:style>
  <w:style w:type="character" w:customStyle="1" w:styleId="NotedebasdepageCar">
    <w:name w:val="Note de bas de page Car"/>
    <w:basedOn w:val="Policepardfaut"/>
    <w:link w:val="Notedebasdepage"/>
    <w:uiPriority w:val="99"/>
    <w:rsid w:val="000D11FA"/>
    <w:rPr>
      <w:rFonts w:ascii="Liberation Serif" w:eastAsia="SimSun" w:hAnsi="Liberation Serif" w:cs="Mangal"/>
      <w:kern w:val="3"/>
      <w:szCs w:val="18"/>
      <w:lang w:eastAsia="zh-CN" w:bidi="hi-IN"/>
    </w:rPr>
  </w:style>
  <w:style w:type="paragraph" w:customStyle="1" w:styleId="Standard">
    <w:name w:val="Standard"/>
    <w:rsid w:val="00AE4A51"/>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Marquedecommentaire">
    <w:name w:val="annotation reference"/>
    <w:basedOn w:val="Policepardfaut"/>
    <w:uiPriority w:val="99"/>
    <w:semiHidden/>
    <w:unhideWhenUsed/>
    <w:rsid w:val="006F7CCF"/>
    <w:rPr>
      <w:sz w:val="16"/>
      <w:szCs w:val="16"/>
    </w:rPr>
  </w:style>
  <w:style w:type="paragraph" w:styleId="Commentaire">
    <w:name w:val="annotation text"/>
    <w:basedOn w:val="Normal"/>
    <w:link w:val="CommentaireCar"/>
    <w:uiPriority w:val="99"/>
    <w:unhideWhenUsed/>
    <w:rsid w:val="006F7CCF"/>
    <w:rPr>
      <w:sz w:val="20"/>
      <w:szCs w:val="20"/>
    </w:rPr>
  </w:style>
  <w:style w:type="character" w:customStyle="1" w:styleId="CommentaireCar">
    <w:name w:val="Commentaire Car"/>
    <w:basedOn w:val="Policepardfaut"/>
    <w:link w:val="Commentaire"/>
    <w:uiPriority w:val="99"/>
    <w:rsid w:val="006F7CCF"/>
    <w:rPr>
      <w:lang w:eastAsia="en-US"/>
    </w:rPr>
  </w:style>
  <w:style w:type="paragraph" w:styleId="Objetducommentaire">
    <w:name w:val="annotation subject"/>
    <w:basedOn w:val="Commentaire"/>
    <w:next w:val="Commentaire"/>
    <w:link w:val="ObjetducommentaireCar"/>
    <w:uiPriority w:val="99"/>
    <w:semiHidden/>
    <w:unhideWhenUsed/>
    <w:rsid w:val="006F7CCF"/>
    <w:rPr>
      <w:b/>
      <w:bCs/>
    </w:rPr>
  </w:style>
  <w:style w:type="character" w:customStyle="1" w:styleId="ObjetducommentaireCar">
    <w:name w:val="Objet du commentaire Car"/>
    <w:basedOn w:val="CommentaireCar"/>
    <w:link w:val="Objetducommentaire"/>
    <w:uiPriority w:val="99"/>
    <w:semiHidden/>
    <w:rsid w:val="006F7CCF"/>
    <w:rPr>
      <w:b/>
      <w:bCs/>
      <w:lang w:eastAsia="en-US"/>
    </w:rPr>
  </w:style>
  <w:style w:type="character" w:styleId="Mentionnonrsolue">
    <w:name w:val="Unresolved Mention"/>
    <w:basedOn w:val="Policepardfaut"/>
    <w:uiPriority w:val="99"/>
    <w:semiHidden/>
    <w:unhideWhenUsed/>
    <w:rsid w:val="004B5E50"/>
    <w:rPr>
      <w:color w:val="605E5C"/>
      <w:shd w:val="clear" w:color="auto" w:fill="E1DFDD"/>
    </w:rPr>
  </w:style>
  <w:style w:type="paragraph" w:styleId="NormalWeb">
    <w:name w:val="Normal (Web)"/>
    <w:basedOn w:val="Normal"/>
    <w:uiPriority w:val="99"/>
    <w:semiHidden/>
    <w:unhideWhenUsed/>
    <w:rsid w:val="00F4054E"/>
    <w:pPr>
      <w:spacing w:before="100" w:beforeAutospacing="1" w:after="100" w:afterAutospacing="1"/>
    </w:pPr>
    <w:rPr>
      <w:rFonts w:eastAsiaTheme="minorHAnsi" w:cs="Calibri"/>
      <w:sz w:val="22"/>
      <w:szCs w:val="22"/>
      <w:lang w:eastAsia="fr-FR"/>
    </w:rPr>
  </w:style>
  <w:style w:type="character" w:styleId="Lienhypertextesuivivisit">
    <w:name w:val="FollowedHyperlink"/>
    <w:basedOn w:val="Policepardfaut"/>
    <w:uiPriority w:val="99"/>
    <w:semiHidden/>
    <w:unhideWhenUsed/>
    <w:rsid w:val="00D10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1363">
      <w:bodyDiv w:val="1"/>
      <w:marLeft w:val="0"/>
      <w:marRight w:val="0"/>
      <w:marTop w:val="0"/>
      <w:marBottom w:val="0"/>
      <w:divBdr>
        <w:top w:val="none" w:sz="0" w:space="0" w:color="auto"/>
        <w:left w:val="none" w:sz="0" w:space="0" w:color="auto"/>
        <w:bottom w:val="none" w:sz="0" w:space="0" w:color="auto"/>
        <w:right w:val="none" w:sz="0" w:space="0" w:color="auto"/>
      </w:divBdr>
    </w:div>
    <w:div w:id="378748133">
      <w:bodyDiv w:val="1"/>
      <w:marLeft w:val="0"/>
      <w:marRight w:val="0"/>
      <w:marTop w:val="0"/>
      <w:marBottom w:val="0"/>
      <w:divBdr>
        <w:top w:val="none" w:sz="0" w:space="0" w:color="auto"/>
        <w:left w:val="none" w:sz="0" w:space="0" w:color="auto"/>
        <w:bottom w:val="none" w:sz="0" w:space="0" w:color="auto"/>
        <w:right w:val="none" w:sz="0" w:space="0" w:color="auto"/>
      </w:divBdr>
    </w:div>
    <w:div w:id="418409753">
      <w:bodyDiv w:val="1"/>
      <w:marLeft w:val="0"/>
      <w:marRight w:val="0"/>
      <w:marTop w:val="0"/>
      <w:marBottom w:val="0"/>
      <w:divBdr>
        <w:top w:val="none" w:sz="0" w:space="0" w:color="auto"/>
        <w:left w:val="none" w:sz="0" w:space="0" w:color="auto"/>
        <w:bottom w:val="none" w:sz="0" w:space="0" w:color="auto"/>
        <w:right w:val="none" w:sz="0" w:space="0" w:color="auto"/>
      </w:divBdr>
    </w:div>
    <w:div w:id="580792638">
      <w:bodyDiv w:val="1"/>
      <w:marLeft w:val="0"/>
      <w:marRight w:val="0"/>
      <w:marTop w:val="0"/>
      <w:marBottom w:val="0"/>
      <w:divBdr>
        <w:top w:val="none" w:sz="0" w:space="0" w:color="auto"/>
        <w:left w:val="none" w:sz="0" w:space="0" w:color="auto"/>
        <w:bottom w:val="none" w:sz="0" w:space="0" w:color="auto"/>
        <w:right w:val="none" w:sz="0" w:space="0" w:color="auto"/>
      </w:divBdr>
    </w:div>
    <w:div w:id="858081491">
      <w:bodyDiv w:val="1"/>
      <w:marLeft w:val="0"/>
      <w:marRight w:val="0"/>
      <w:marTop w:val="0"/>
      <w:marBottom w:val="0"/>
      <w:divBdr>
        <w:top w:val="none" w:sz="0" w:space="0" w:color="auto"/>
        <w:left w:val="none" w:sz="0" w:space="0" w:color="auto"/>
        <w:bottom w:val="none" w:sz="0" w:space="0" w:color="auto"/>
        <w:right w:val="none" w:sz="0" w:space="0" w:color="auto"/>
      </w:divBdr>
      <w:divsChild>
        <w:div w:id="578104167">
          <w:marLeft w:val="0"/>
          <w:marRight w:val="0"/>
          <w:marTop w:val="0"/>
          <w:marBottom w:val="0"/>
          <w:divBdr>
            <w:top w:val="none" w:sz="0" w:space="0" w:color="auto"/>
            <w:left w:val="none" w:sz="0" w:space="0" w:color="auto"/>
            <w:bottom w:val="none" w:sz="0" w:space="0" w:color="auto"/>
            <w:right w:val="none" w:sz="0" w:space="0" w:color="auto"/>
          </w:divBdr>
          <w:divsChild>
            <w:div w:id="1942646189">
              <w:marLeft w:val="0"/>
              <w:marRight w:val="0"/>
              <w:marTop w:val="0"/>
              <w:marBottom w:val="0"/>
              <w:divBdr>
                <w:top w:val="none" w:sz="0" w:space="0" w:color="auto"/>
                <w:left w:val="none" w:sz="0" w:space="0" w:color="auto"/>
                <w:bottom w:val="none" w:sz="0" w:space="0" w:color="auto"/>
                <w:right w:val="none" w:sz="0" w:space="0" w:color="auto"/>
              </w:divBdr>
              <w:divsChild>
                <w:div w:id="2112385532">
                  <w:marLeft w:val="0"/>
                  <w:marRight w:val="0"/>
                  <w:marTop w:val="0"/>
                  <w:marBottom w:val="0"/>
                  <w:divBdr>
                    <w:top w:val="none" w:sz="0" w:space="0" w:color="auto"/>
                    <w:left w:val="none" w:sz="0" w:space="0" w:color="auto"/>
                    <w:bottom w:val="none" w:sz="0" w:space="0" w:color="auto"/>
                    <w:right w:val="none" w:sz="0" w:space="0" w:color="auto"/>
                  </w:divBdr>
                  <w:divsChild>
                    <w:div w:id="561403803">
                      <w:marLeft w:val="0"/>
                      <w:marRight w:val="0"/>
                      <w:marTop w:val="0"/>
                      <w:marBottom w:val="0"/>
                      <w:divBdr>
                        <w:top w:val="none" w:sz="0" w:space="0" w:color="auto"/>
                        <w:left w:val="none" w:sz="0" w:space="0" w:color="auto"/>
                        <w:bottom w:val="none" w:sz="0" w:space="0" w:color="auto"/>
                        <w:right w:val="none" w:sz="0" w:space="0" w:color="auto"/>
                      </w:divBdr>
                    </w:div>
                    <w:div w:id="348337035">
                      <w:marLeft w:val="0"/>
                      <w:marRight w:val="0"/>
                      <w:marTop w:val="0"/>
                      <w:marBottom w:val="0"/>
                      <w:divBdr>
                        <w:top w:val="none" w:sz="0" w:space="0" w:color="auto"/>
                        <w:left w:val="none" w:sz="0" w:space="0" w:color="auto"/>
                        <w:bottom w:val="none" w:sz="0" w:space="0" w:color="auto"/>
                        <w:right w:val="none" w:sz="0" w:space="0" w:color="auto"/>
                      </w:divBdr>
                      <w:divsChild>
                        <w:div w:id="1642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5075">
          <w:marLeft w:val="0"/>
          <w:marRight w:val="0"/>
          <w:marTop w:val="0"/>
          <w:marBottom w:val="0"/>
          <w:divBdr>
            <w:top w:val="none" w:sz="0" w:space="0" w:color="auto"/>
            <w:left w:val="none" w:sz="0" w:space="0" w:color="auto"/>
            <w:bottom w:val="none" w:sz="0" w:space="0" w:color="auto"/>
            <w:right w:val="none" w:sz="0" w:space="0" w:color="auto"/>
          </w:divBdr>
          <w:divsChild>
            <w:div w:id="797146966">
              <w:marLeft w:val="0"/>
              <w:marRight w:val="0"/>
              <w:marTop w:val="0"/>
              <w:marBottom w:val="0"/>
              <w:divBdr>
                <w:top w:val="none" w:sz="0" w:space="0" w:color="auto"/>
                <w:left w:val="none" w:sz="0" w:space="0" w:color="auto"/>
                <w:bottom w:val="none" w:sz="0" w:space="0" w:color="auto"/>
                <w:right w:val="none" w:sz="0" w:space="0" w:color="auto"/>
              </w:divBdr>
              <w:divsChild>
                <w:div w:id="1534808881">
                  <w:marLeft w:val="0"/>
                  <w:marRight w:val="0"/>
                  <w:marTop w:val="0"/>
                  <w:marBottom w:val="0"/>
                  <w:divBdr>
                    <w:top w:val="none" w:sz="0" w:space="0" w:color="auto"/>
                    <w:left w:val="none" w:sz="0" w:space="0" w:color="auto"/>
                    <w:bottom w:val="none" w:sz="0" w:space="0" w:color="auto"/>
                    <w:right w:val="none" w:sz="0" w:space="0" w:color="auto"/>
                  </w:divBdr>
                  <w:divsChild>
                    <w:div w:id="1817140606">
                      <w:marLeft w:val="0"/>
                      <w:marRight w:val="0"/>
                      <w:marTop w:val="0"/>
                      <w:marBottom w:val="0"/>
                      <w:divBdr>
                        <w:top w:val="none" w:sz="0" w:space="0" w:color="auto"/>
                        <w:left w:val="none" w:sz="0" w:space="0" w:color="auto"/>
                        <w:bottom w:val="none" w:sz="0" w:space="0" w:color="auto"/>
                        <w:right w:val="none" w:sz="0" w:space="0" w:color="auto"/>
                      </w:divBdr>
                      <w:divsChild>
                        <w:div w:id="6174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44454">
      <w:bodyDiv w:val="1"/>
      <w:marLeft w:val="0"/>
      <w:marRight w:val="0"/>
      <w:marTop w:val="0"/>
      <w:marBottom w:val="0"/>
      <w:divBdr>
        <w:top w:val="none" w:sz="0" w:space="0" w:color="auto"/>
        <w:left w:val="none" w:sz="0" w:space="0" w:color="auto"/>
        <w:bottom w:val="none" w:sz="0" w:space="0" w:color="auto"/>
        <w:right w:val="none" w:sz="0" w:space="0" w:color="auto"/>
      </w:divBdr>
    </w:div>
    <w:div w:id="1310015260">
      <w:bodyDiv w:val="1"/>
      <w:marLeft w:val="0"/>
      <w:marRight w:val="0"/>
      <w:marTop w:val="0"/>
      <w:marBottom w:val="0"/>
      <w:divBdr>
        <w:top w:val="none" w:sz="0" w:space="0" w:color="auto"/>
        <w:left w:val="none" w:sz="0" w:space="0" w:color="auto"/>
        <w:bottom w:val="none" w:sz="0" w:space="0" w:color="auto"/>
        <w:right w:val="none" w:sz="0" w:space="0" w:color="auto"/>
      </w:divBdr>
    </w:div>
    <w:div w:id="1391539537">
      <w:bodyDiv w:val="1"/>
      <w:marLeft w:val="0"/>
      <w:marRight w:val="0"/>
      <w:marTop w:val="0"/>
      <w:marBottom w:val="0"/>
      <w:divBdr>
        <w:top w:val="none" w:sz="0" w:space="0" w:color="auto"/>
        <w:left w:val="none" w:sz="0" w:space="0" w:color="auto"/>
        <w:bottom w:val="none" w:sz="0" w:space="0" w:color="auto"/>
        <w:right w:val="none" w:sz="0" w:space="0" w:color="auto"/>
      </w:divBdr>
    </w:div>
    <w:div w:id="1525709252">
      <w:bodyDiv w:val="1"/>
      <w:marLeft w:val="0"/>
      <w:marRight w:val="0"/>
      <w:marTop w:val="0"/>
      <w:marBottom w:val="0"/>
      <w:divBdr>
        <w:top w:val="none" w:sz="0" w:space="0" w:color="auto"/>
        <w:left w:val="none" w:sz="0" w:space="0" w:color="auto"/>
        <w:bottom w:val="none" w:sz="0" w:space="0" w:color="auto"/>
        <w:right w:val="none" w:sz="0" w:space="0" w:color="auto"/>
      </w:divBdr>
    </w:div>
    <w:div w:id="1705058814">
      <w:bodyDiv w:val="1"/>
      <w:marLeft w:val="0"/>
      <w:marRight w:val="0"/>
      <w:marTop w:val="0"/>
      <w:marBottom w:val="0"/>
      <w:divBdr>
        <w:top w:val="none" w:sz="0" w:space="0" w:color="auto"/>
        <w:left w:val="none" w:sz="0" w:space="0" w:color="auto"/>
        <w:bottom w:val="none" w:sz="0" w:space="0" w:color="auto"/>
        <w:right w:val="none" w:sz="0" w:space="0" w:color="auto"/>
      </w:divBdr>
      <w:divsChild>
        <w:div w:id="721562073">
          <w:marLeft w:val="0"/>
          <w:marRight w:val="0"/>
          <w:marTop w:val="0"/>
          <w:marBottom w:val="0"/>
          <w:divBdr>
            <w:top w:val="none" w:sz="0" w:space="0" w:color="auto"/>
            <w:left w:val="none" w:sz="0" w:space="0" w:color="auto"/>
            <w:bottom w:val="none" w:sz="0" w:space="0" w:color="auto"/>
            <w:right w:val="none" w:sz="0" w:space="0" w:color="auto"/>
          </w:divBdr>
        </w:div>
        <w:div w:id="61491905">
          <w:marLeft w:val="0"/>
          <w:marRight w:val="0"/>
          <w:marTop w:val="0"/>
          <w:marBottom w:val="0"/>
          <w:divBdr>
            <w:top w:val="none" w:sz="0" w:space="0" w:color="auto"/>
            <w:left w:val="none" w:sz="0" w:space="0" w:color="auto"/>
            <w:bottom w:val="none" w:sz="0" w:space="0" w:color="auto"/>
            <w:right w:val="none" w:sz="0" w:space="0" w:color="auto"/>
          </w:divBdr>
        </w:div>
        <w:div w:id="1752193335">
          <w:marLeft w:val="0"/>
          <w:marRight w:val="0"/>
          <w:marTop w:val="0"/>
          <w:marBottom w:val="0"/>
          <w:divBdr>
            <w:top w:val="none" w:sz="0" w:space="0" w:color="auto"/>
            <w:left w:val="none" w:sz="0" w:space="0" w:color="auto"/>
            <w:bottom w:val="none" w:sz="0" w:space="0" w:color="auto"/>
            <w:right w:val="none" w:sz="0" w:space="0" w:color="auto"/>
          </w:divBdr>
        </w:div>
        <w:div w:id="1159616387">
          <w:marLeft w:val="0"/>
          <w:marRight w:val="0"/>
          <w:marTop w:val="0"/>
          <w:marBottom w:val="0"/>
          <w:divBdr>
            <w:top w:val="none" w:sz="0" w:space="0" w:color="auto"/>
            <w:left w:val="none" w:sz="0" w:space="0" w:color="auto"/>
            <w:bottom w:val="none" w:sz="0" w:space="0" w:color="auto"/>
            <w:right w:val="none" w:sz="0" w:space="0" w:color="auto"/>
          </w:divBdr>
        </w:div>
        <w:div w:id="1293754040">
          <w:marLeft w:val="0"/>
          <w:marRight w:val="0"/>
          <w:marTop w:val="0"/>
          <w:marBottom w:val="0"/>
          <w:divBdr>
            <w:top w:val="none" w:sz="0" w:space="0" w:color="auto"/>
            <w:left w:val="none" w:sz="0" w:space="0" w:color="auto"/>
            <w:bottom w:val="none" w:sz="0" w:space="0" w:color="auto"/>
            <w:right w:val="none" w:sz="0" w:space="0" w:color="auto"/>
          </w:divBdr>
        </w:div>
        <w:div w:id="2104567269">
          <w:marLeft w:val="0"/>
          <w:marRight w:val="0"/>
          <w:marTop w:val="0"/>
          <w:marBottom w:val="0"/>
          <w:divBdr>
            <w:top w:val="none" w:sz="0" w:space="0" w:color="auto"/>
            <w:left w:val="none" w:sz="0" w:space="0" w:color="auto"/>
            <w:bottom w:val="none" w:sz="0" w:space="0" w:color="auto"/>
            <w:right w:val="none" w:sz="0" w:space="0" w:color="auto"/>
          </w:divBdr>
        </w:div>
        <w:div w:id="1306083756">
          <w:marLeft w:val="0"/>
          <w:marRight w:val="0"/>
          <w:marTop w:val="0"/>
          <w:marBottom w:val="0"/>
          <w:divBdr>
            <w:top w:val="none" w:sz="0" w:space="0" w:color="auto"/>
            <w:left w:val="none" w:sz="0" w:space="0" w:color="auto"/>
            <w:bottom w:val="none" w:sz="0" w:space="0" w:color="auto"/>
            <w:right w:val="none" w:sz="0" w:space="0" w:color="auto"/>
          </w:divBdr>
        </w:div>
        <w:div w:id="2074771011">
          <w:marLeft w:val="0"/>
          <w:marRight w:val="0"/>
          <w:marTop w:val="0"/>
          <w:marBottom w:val="0"/>
          <w:divBdr>
            <w:top w:val="none" w:sz="0" w:space="0" w:color="auto"/>
            <w:left w:val="none" w:sz="0" w:space="0" w:color="auto"/>
            <w:bottom w:val="none" w:sz="0" w:space="0" w:color="auto"/>
            <w:right w:val="none" w:sz="0" w:space="0" w:color="auto"/>
          </w:divBdr>
        </w:div>
        <w:div w:id="2020158690">
          <w:marLeft w:val="0"/>
          <w:marRight w:val="0"/>
          <w:marTop w:val="0"/>
          <w:marBottom w:val="0"/>
          <w:divBdr>
            <w:top w:val="none" w:sz="0" w:space="0" w:color="auto"/>
            <w:left w:val="none" w:sz="0" w:space="0" w:color="auto"/>
            <w:bottom w:val="none" w:sz="0" w:space="0" w:color="auto"/>
            <w:right w:val="none" w:sz="0" w:space="0" w:color="auto"/>
          </w:divBdr>
        </w:div>
      </w:divsChild>
    </w:div>
    <w:div w:id="1772509798">
      <w:bodyDiv w:val="1"/>
      <w:marLeft w:val="0"/>
      <w:marRight w:val="0"/>
      <w:marTop w:val="0"/>
      <w:marBottom w:val="0"/>
      <w:divBdr>
        <w:top w:val="none" w:sz="0" w:space="0" w:color="auto"/>
        <w:left w:val="none" w:sz="0" w:space="0" w:color="auto"/>
        <w:bottom w:val="none" w:sz="0" w:space="0" w:color="auto"/>
        <w:right w:val="none" w:sz="0" w:space="0" w:color="auto"/>
      </w:divBdr>
    </w:div>
    <w:div w:id="1774130101">
      <w:bodyDiv w:val="1"/>
      <w:marLeft w:val="0"/>
      <w:marRight w:val="0"/>
      <w:marTop w:val="0"/>
      <w:marBottom w:val="0"/>
      <w:divBdr>
        <w:top w:val="none" w:sz="0" w:space="0" w:color="auto"/>
        <w:left w:val="none" w:sz="0" w:space="0" w:color="auto"/>
        <w:bottom w:val="none" w:sz="0" w:space="0" w:color="auto"/>
        <w:right w:val="none" w:sz="0" w:space="0" w:color="auto"/>
      </w:divBdr>
      <w:divsChild>
        <w:div w:id="21014124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gan.baillon@ceser-nouvelle-aquitaine.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eser-nouvelle-aquitaine.fr/publication/revision-du-schema-regional-damenagement-de-developpement-durable-et-degalite-des" TargetMode="External"/><Relationship Id="rId4" Type="http://schemas.openxmlformats.org/officeDocument/2006/relationships/settings" Target="settings.xml"/><Relationship Id="rId9" Type="http://schemas.openxmlformats.org/officeDocument/2006/relationships/hyperlink" Target="https://ceser-nouvelle-aquitaine.fr/sites/default/files/2024-07/Ceser_LNA_N48_Final_web.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leu ceser">
      <a:dk1>
        <a:sysClr val="windowText" lastClr="000000"/>
      </a:dk1>
      <a:lt1>
        <a:sysClr val="window" lastClr="FFFFFF"/>
      </a:lt1>
      <a:dk2>
        <a:srgbClr val="44546A"/>
      </a:dk2>
      <a:lt2>
        <a:srgbClr val="E7E6E6"/>
      </a:lt2>
      <a:accent1>
        <a:srgbClr val="2C9AD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A850-755A-4A9D-A5CF-CFC32C7F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779</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Conseil regional Aquitaine</Company>
  <LinksUpToDate>false</LinksUpToDate>
  <CharactersWithSpaces>5054</CharactersWithSpaces>
  <SharedDoc>false</SharedDoc>
  <HLinks>
    <vt:vector size="18" baseType="variant">
      <vt:variant>
        <vt:i4>3801176</vt:i4>
      </vt:variant>
      <vt:variant>
        <vt:i4>-1</vt:i4>
      </vt:variant>
      <vt:variant>
        <vt:i4>2052</vt:i4>
      </vt:variant>
      <vt:variant>
        <vt:i4>1</vt:i4>
      </vt:variant>
      <vt:variant>
        <vt:lpwstr>Ceser_ALPC_Lettre</vt:lpwstr>
      </vt:variant>
      <vt:variant>
        <vt:lpwstr/>
      </vt:variant>
      <vt:variant>
        <vt:i4>3801176</vt:i4>
      </vt:variant>
      <vt:variant>
        <vt:i4>-1</vt:i4>
      </vt:variant>
      <vt:variant>
        <vt:i4>2053</vt:i4>
      </vt:variant>
      <vt:variant>
        <vt:i4>1</vt:i4>
      </vt:variant>
      <vt:variant>
        <vt:lpwstr>Ceser_ALPC_Lettre</vt:lpwstr>
      </vt:variant>
      <vt:variant>
        <vt:lpwstr/>
      </vt:variant>
      <vt:variant>
        <vt:i4>3801176</vt:i4>
      </vt:variant>
      <vt:variant>
        <vt:i4>-1</vt:i4>
      </vt:variant>
      <vt:variant>
        <vt:i4>2054</vt:i4>
      </vt:variant>
      <vt:variant>
        <vt:i4>1</vt:i4>
      </vt:variant>
      <vt:variant>
        <vt:lpwstr>Ceser_ALPC_Lettre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Barat</dc:creator>
  <cp:lastModifiedBy>Delphine CHAMBON</cp:lastModifiedBy>
  <cp:revision>5</cp:revision>
  <cp:lastPrinted>2024-10-09T10:11:00Z</cp:lastPrinted>
  <dcterms:created xsi:type="dcterms:W3CDTF">2024-10-09T13:08:00Z</dcterms:created>
  <dcterms:modified xsi:type="dcterms:W3CDTF">2024-10-09T13:59:00Z</dcterms:modified>
</cp:coreProperties>
</file>